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05" w:rsidRPr="007D1852" w:rsidRDefault="00AA0605" w:rsidP="00AA0605">
      <w:pPr>
        <w:pBdr>
          <w:top w:val="single" w:sz="6" w:space="0" w:color="000000" w:shadow="1"/>
          <w:left w:val="single" w:sz="6" w:space="0" w:color="000000" w:shadow="1"/>
          <w:bottom w:val="single" w:sz="6" w:space="6" w:color="000000" w:shadow="1"/>
          <w:right w:val="single" w:sz="6" w:space="0" w:color="000000" w:shadow="1"/>
        </w:pBdr>
        <w:jc w:val="center"/>
        <w:rPr>
          <w:rFonts w:ascii="Arial" w:hAnsi="Arial" w:cs="Arial"/>
          <w:b/>
          <w:bCs/>
          <w:sz w:val="36"/>
          <w:szCs w:val="24"/>
          <w:lang w:val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D1852">
        <w:rPr>
          <w:rFonts w:ascii="Arial" w:hAnsi="Arial" w:cs="Arial"/>
          <w:b/>
          <w:bCs/>
          <w:sz w:val="36"/>
          <w:szCs w:val="24"/>
          <w:lang w:val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Épreuve sommative</w:t>
      </w:r>
    </w:p>
    <w:p w:rsidR="00AA0605" w:rsidRPr="007D1852" w:rsidRDefault="00AA0605" w:rsidP="00AA0605">
      <w:pPr>
        <w:pBdr>
          <w:top w:val="single" w:sz="6" w:space="0" w:color="000000" w:shadow="1"/>
          <w:left w:val="single" w:sz="6" w:space="0" w:color="000000" w:shadow="1"/>
          <w:bottom w:val="single" w:sz="6" w:space="6" w:color="000000" w:shadow="1"/>
          <w:right w:val="single" w:sz="6" w:space="0" w:color="000000" w:shadow="1"/>
        </w:pBdr>
        <w:jc w:val="center"/>
        <w:rPr>
          <w:rFonts w:ascii="Arial" w:hAnsi="Arial" w:cs="Arial"/>
          <w:b/>
          <w:bCs/>
          <w:sz w:val="36"/>
          <w:szCs w:val="24"/>
          <w:lang w:val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D1852">
        <w:rPr>
          <w:rFonts w:ascii="Arial" w:hAnsi="Arial" w:cs="Arial"/>
          <w:b/>
          <w:bCs/>
          <w:sz w:val="36"/>
          <w:szCs w:val="24"/>
          <w:lang w:val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Anthrax connexion</w:t>
      </w:r>
    </w:p>
    <w:p w:rsidR="007D1852" w:rsidRPr="007D1852" w:rsidRDefault="007D1852" w:rsidP="00AA0605">
      <w:pPr>
        <w:pBdr>
          <w:top w:val="single" w:sz="6" w:space="0" w:color="000000" w:shadow="1"/>
          <w:left w:val="single" w:sz="6" w:space="0" w:color="000000" w:shadow="1"/>
          <w:bottom w:val="single" w:sz="6" w:space="6" w:color="000000" w:shadow="1"/>
          <w:right w:val="single" w:sz="6" w:space="0" w:color="000000" w:shadow="1"/>
        </w:pBdr>
        <w:jc w:val="center"/>
        <w:rPr>
          <w:rFonts w:ascii="AdLib BT" w:hAnsi="AdLib BT" w:cs="Arial"/>
          <w:b/>
          <w:caps/>
          <w:sz w:val="96"/>
          <w:szCs w:val="24"/>
          <w:lang w:val="fr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D1852">
        <w:rPr>
          <w:rFonts w:ascii="AdLib BT" w:hAnsi="AdLib BT" w:cs="Arial"/>
          <w:b/>
          <w:bCs/>
          <w:caps/>
          <w:sz w:val="96"/>
          <w:szCs w:val="24"/>
          <w:lang w:val="fr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REVUE</w:t>
      </w:r>
    </w:p>
    <w:p w:rsidR="00AA0605" w:rsidRPr="00AA0605" w:rsidRDefault="00AA0605" w:rsidP="00AA0605">
      <w:pPr>
        <w:pBdr>
          <w:top w:val="single" w:sz="6" w:space="0" w:color="000000" w:shadow="1"/>
          <w:left w:val="single" w:sz="6" w:space="0" w:color="000000" w:shadow="1"/>
          <w:bottom w:val="single" w:sz="6" w:space="6" w:color="000000" w:shadow="1"/>
          <w:right w:val="single" w:sz="6" w:space="0" w:color="000000" w:shadow="1"/>
        </w:pBdr>
        <w:rPr>
          <w:rFonts w:ascii="Arial" w:hAnsi="Arial" w:cs="Arial"/>
          <w:sz w:val="22"/>
          <w:szCs w:val="24"/>
          <w:lang w:val="fr-CA"/>
        </w:rPr>
      </w:pPr>
      <w:r>
        <w:rPr>
          <w:rFonts w:ascii="Arial" w:hAnsi="Arial" w:cs="Arial"/>
          <w:i/>
          <w:iCs/>
          <w:sz w:val="22"/>
          <w:szCs w:val="24"/>
          <w:lang w:val="fr-CA"/>
        </w:rPr>
        <w:t>******</w:t>
      </w:r>
      <w:r w:rsidRPr="00AA0605">
        <w:rPr>
          <w:rFonts w:ascii="Arial" w:hAnsi="Arial" w:cs="Arial"/>
          <w:i/>
          <w:iCs/>
          <w:sz w:val="22"/>
          <w:szCs w:val="24"/>
          <w:lang w:val="fr-CA"/>
        </w:rPr>
        <w:t>livre est permis et certaines pages sont permises (voir mes initiales)</w:t>
      </w:r>
    </w:p>
    <w:p w:rsidR="00AA0605" w:rsidRDefault="00AA0605" w:rsidP="00AA0605">
      <w:pPr>
        <w:rPr>
          <w:rFonts w:ascii="Arial" w:hAnsi="Arial" w:cs="Arial"/>
          <w:sz w:val="24"/>
          <w:szCs w:val="24"/>
          <w:lang w:val="fr-CA"/>
        </w:rPr>
      </w:pPr>
    </w:p>
    <w:p w:rsidR="00AA0605" w:rsidRDefault="00AA0605" w:rsidP="00AA0605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1.</w:t>
      </w:r>
      <w:r>
        <w:rPr>
          <w:rFonts w:ascii="Arial" w:hAnsi="Arial" w:cs="Arial"/>
          <w:sz w:val="24"/>
          <w:szCs w:val="24"/>
          <w:lang w:val="fr-CA"/>
        </w:rPr>
        <w:tab/>
        <w:t xml:space="preserve">Dans l’Épilogue (p.303-313), trouve </w:t>
      </w:r>
      <w:r>
        <w:rPr>
          <w:rFonts w:ascii="Arial" w:hAnsi="Arial" w:cs="Arial"/>
          <w:b/>
          <w:bCs/>
          <w:sz w:val="24"/>
          <w:szCs w:val="24"/>
          <w:u w:val="double"/>
          <w:lang w:val="fr-CA"/>
        </w:rPr>
        <w:t>trois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proofErr w:type="gramStart"/>
      <w:r>
        <w:rPr>
          <w:rFonts w:ascii="Arial" w:hAnsi="Arial" w:cs="Arial"/>
          <w:i/>
          <w:iCs/>
          <w:sz w:val="24"/>
          <w:szCs w:val="24"/>
          <w:u w:val="thick"/>
          <w:lang w:val="fr-CA"/>
        </w:rPr>
        <w:t>différents</w:t>
      </w:r>
      <w:proofErr w:type="gramEnd"/>
      <w:r>
        <w:rPr>
          <w:rFonts w:ascii="Arial" w:hAnsi="Arial" w:cs="Arial"/>
          <w:sz w:val="24"/>
          <w:szCs w:val="24"/>
          <w:lang w:val="fr-CA"/>
        </w:rPr>
        <w:t xml:space="preserve"> figures de style.  Indique bien la page, </w:t>
      </w:r>
      <w:r>
        <w:rPr>
          <w:rFonts w:ascii="Arial" w:hAnsi="Arial" w:cs="Arial"/>
          <w:sz w:val="24"/>
          <w:szCs w:val="24"/>
          <w:u w:val="double"/>
          <w:lang w:val="fr-CA"/>
        </w:rPr>
        <w:t xml:space="preserve">souligne la preuve </w:t>
      </w:r>
      <w:r>
        <w:rPr>
          <w:rFonts w:ascii="Arial" w:hAnsi="Arial" w:cs="Arial"/>
          <w:sz w:val="24"/>
          <w:szCs w:val="24"/>
          <w:lang w:val="fr-CA"/>
        </w:rPr>
        <w:t>de la figu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fr-CA"/>
        </w:rPr>
        <w:t xml:space="preserve">re de style et donne une </w:t>
      </w:r>
      <w:r>
        <w:rPr>
          <w:rFonts w:ascii="Arial" w:hAnsi="Arial" w:cs="Arial"/>
          <w:sz w:val="24"/>
          <w:szCs w:val="24"/>
          <w:u w:val="double"/>
          <w:lang w:val="fr-CA"/>
        </w:rPr>
        <w:t>courte explication</w:t>
      </w:r>
      <w:r>
        <w:rPr>
          <w:rFonts w:ascii="Arial" w:hAnsi="Arial" w:cs="Arial"/>
          <w:sz w:val="24"/>
          <w:szCs w:val="24"/>
          <w:lang w:val="fr-CA"/>
        </w:rPr>
        <w:t>.</w:t>
      </w:r>
    </w:p>
    <w:p w:rsidR="00AA0605" w:rsidRDefault="00AA0605" w:rsidP="00AA0605">
      <w:pPr>
        <w:rPr>
          <w:rFonts w:ascii="Arial" w:hAnsi="Arial" w:cs="Arial"/>
          <w:sz w:val="24"/>
          <w:szCs w:val="24"/>
          <w:lang w:val="fr-CA"/>
        </w:rPr>
      </w:pPr>
    </w:p>
    <w:p w:rsidR="00AA0605" w:rsidRDefault="00AA0605" w:rsidP="00AA0605">
      <w:pPr>
        <w:rPr>
          <w:rFonts w:ascii="Arial" w:hAnsi="Arial" w:cs="Arial"/>
          <w:sz w:val="24"/>
          <w:szCs w:val="24"/>
          <w:lang w:val="fr-CA"/>
        </w:rPr>
      </w:pPr>
    </w:p>
    <w:p w:rsidR="00AA0605" w:rsidRDefault="00AA0605" w:rsidP="00AA0605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2.</w:t>
      </w:r>
      <w:r>
        <w:rPr>
          <w:rFonts w:ascii="Arial" w:hAnsi="Arial" w:cs="Arial"/>
          <w:sz w:val="24"/>
          <w:szCs w:val="24"/>
          <w:lang w:val="fr-CA"/>
        </w:rPr>
        <w:tab/>
        <w:t xml:space="preserve">Change le paragraphe suivant du roman au </w:t>
      </w:r>
      <w:r>
        <w:rPr>
          <w:rFonts w:ascii="Arial" w:hAnsi="Arial" w:cs="Arial"/>
          <w:sz w:val="24"/>
          <w:szCs w:val="24"/>
          <w:u w:val="double"/>
          <w:lang w:val="fr-CA"/>
        </w:rPr>
        <w:t>pluriel</w:t>
      </w:r>
      <w:r>
        <w:rPr>
          <w:rFonts w:ascii="Arial" w:hAnsi="Arial" w:cs="Arial"/>
          <w:sz w:val="24"/>
          <w:szCs w:val="24"/>
          <w:lang w:val="fr-CA"/>
        </w:rPr>
        <w:t xml:space="preserve"> en utilisant une </w:t>
      </w:r>
      <w:r>
        <w:rPr>
          <w:rFonts w:ascii="Arial" w:hAnsi="Arial" w:cs="Arial"/>
          <w:b/>
          <w:bCs/>
          <w:sz w:val="24"/>
          <w:szCs w:val="24"/>
          <w:u w:val="double"/>
          <w:lang w:val="fr-CA"/>
        </w:rPr>
        <w:t>couleur brillante</w:t>
      </w:r>
      <w:r>
        <w:rPr>
          <w:rFonts w:ascii="Arial" w:hAnsi="Arial" w:cs="Arial"/>
          <w:sz w:val="24"/>
          <w:szCs w:val="24"/>
          <w:lang w:val="fr-CA"/>
        </w:rPr>
        <w:t>.</w:t>
      </w:r>
    </w:p>
    <w:p w:rsidR="00AA0605" w:rsidRDefault="00AA0605" w:rsidP="00AA0605">
      <w:pPr>
        <w:rPr>
          <w:rFonts w:ascii="Arial" w:hAnsi="Arial" w:cs="Arial"/>
          <w:sz w:val="24"/>
          <w:szCs w:val="24"/>
          <w:lang w:val="fr-CA"/>
        </w:rPr>
      </w:pPr>
    </w:p>
    <w:p w:rsidR="007D1852" w:rsidRDefault="007D1852" w:rsidP="00AA0605">
      <w:pPr>
        <w:rPr>
          <w:rFonts w:ascii="Arial" w:hAnsi="Arial" w:cs="Arial"/>
          <w:sz w:val="24"/>
          <w:szCs w:val="24"/>
          <w:lang w:val="fr-CA"/>
        </w:rPr>
      </w:pPr>
    </w:p>
    <w:p w:rsidR="00AA0605" w:rsidRDefault="00AA0605" w:rsidP="007D1852">
      <w:pPr>
        <w:ind w:left="709" w:hanging="709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3.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b/>
          <w:bCs/>
          <w:sz w:val="24"/>
          <w:szCs w:val="24"/>
          <w:u w:val="double"/>
          <w:lang w:val="fr-CA"/>
        </w:rPr>
        <w:t>Résume</w:t>
      </w:r>
      <w:r>
        <w:rPr>
          <w:rFonts w:ascii="Arial" w:hAnsi="Arial" w:cs="Arial"/>
          <w:sz w:val="24"/>
          <w:szCs w:val="24"/>
          <w:lang w:val="fr-CA"/>
        </w:rPr>
        <w:t xml:space="preserve"> dans un paragraphe </w:t>
      </w:r>
      <w:r>
        <w:rPr>
          <w:rFonts w:ascii="Arial" w:hAnsi="Arial" w:cs="Arial"/>
          <w:sz w:val="24"/>
          <w:szCs w:val="24"/>
          <w:u w:val="double"/>
          <w:lang w:val="fr-CA"/>
        </w:rPr>
        <w:t xml:space="preserve">l’essentiel </w:t>
      </w:r>
      <w:r>
        <w:rPr>
          <w:rFonts w:ascii="Arial" w:hAnsi="Arial" w:cs="Arial"/>
          <w:sz w:val="24"/>
          <w:szCs w:val="24"/>
          <w:lang w:val="fr-CA"/>
        </w:rPr>
        <w:t>de l’</w:t>
      </w:r>
      <w:r>
        <w:rPr>
          <w:rFonts w:ascii="Arial" w:hAnsi="Arial" w:cs="Arial"/>
          <w:i/>
          <w:iCs/>
          <w:sz w:val="24"/>
          <w:szCs w:val="24"/>
          <w:lang w:val="fr-CA"/>
        </w:rPr>
        <w:t>Épilogue</w:t>
      </w:r>
      <w:r>
        <w:rPr>
          <w:rFonts w:ascii="Arial" w:hAnsi="Arial" w:cs="Arial"/>
          <w:sz w:val="24"/>
          <w:szCs w:val="24"/>
          <w:lang w:val="fr-CA"/>
        </w:rPr>
        <w:t xml:space="preserve">.  N’oublie pas la phrase </w:t>
      </w:r>
      <w:r w:rsidR="007D1852">
        <w:rPr>
          <w:rFonts w:ascii="Arial" w:hAnsi="Arial" w:cs="Arial"/>
          <w:sz w:val="24"/>
          <w:szCs w:val="24"/>
          <w:lang w:val="fr-CA"/>
        </w:rPr>
        <w:t>l</w:t>
      </w:r>
      <w:r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u w:val="double"/>
          <w:lang w:val="fr-CA"/>
        </w:rPr>
        <w:t>introduction</w:t>
      </w:r>
      <w:r>
        <w:rPr>
          <w:rFonts w:ascii="Arial" w:hAnsi="Arial" w:cs="Arial"/>
          <w:sz w:val="24"/>
          <w:szCs w:val="24"/>
          <w:lang w:val="fr-CA"/>
        </w:rPr>
        <w:t xml:space="preserve"> et la phrase de </w:t>
      </w:r>
      <w:r>
        <w:rPr>
          <w:rFonts w:ascii="Arial" w:hAnsi="Arial" w:cs="Arial"/>
          <w:sz w:val="24"/>
          <w:szCs w:val="24"/>
          <w:u w:val="double"/>
          <w:lang w:val="fr-CA"/>
        </w:rPr>
        <w:t>conclusion</w:t>
      </w:r>
      <w:r>
        <w:rPr>
          <w:rFonts w:ascii="Arial" w:hAnsi="Arial" w:cs="Arial"/>
          <w:sz w:val="24"/>
          <w:szCs w:val="24"/>
          <w:lang w:val="fr-CA"/>
        </w:rPr>
        <w:t>.</w:t>
      </w:r>
    </w:p>
    <w:p w:rsidR="00AA0605" w:rsidRDefault="00AA0605" w:rsidP="00AA0605">
      <w:pPr>
        <w:rPr>
          <w:rFonts w:ascii="Arial" w:hAnsi="Arial" w:cs="Arial"/>
          <w:sz w:val="24"/>
          <w:szCs w:val="24"/>
          <w:lang w:val="fr-CA"/>
        </w:rPr>
      </w:pPr>
    </w:p>
    <w:p w:rsidR="007D1852" w:rsidRDefault="007D1852" w:rsidP="00AA0605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  <w:lang w:val="fr-CA"/>
        </w:rPr>
      </w:pPr>
    </w:p>
    <w:p w:rsidR="00AA0605" w:rsidRDefault="00AA0605" w:rsidP="00AA0605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4.</w:t>
      </w:r>
      <w:r>
        <w:rPr>
          <w:rFonts w:ascii="Arial" w:hAnsi="Arial" w:cs="Arial"/>
          <w:sz w:val="24"/>
          <w:szCs w:val="24"/>
          <w:lang w:val="fr-CA"/>
        </w:rPr>
        <w:tab/>
        <w:t xml:space="preserve">Y-a-t-il des </w:t>
      </w:r>
      <w:r>
        <w:rPr>
          <w:rFonts w:ascii="Arial" w:hAnsi="Arial" w:cs="Arial"/>
          <w:b/>
          <w:bCs/>
          <w:sz w:val="24"/>
          <w:szCs w:val="24"/>
          <w:lang w:val="fr-CA"/>
        </w:rPr>
        <w:t>valeurs</w:t>
      </w:r>
      <w:r>
        <w:rPr>
          <w:rFonts w:ascii="Arial" w:hAnsi="Arial" w:cs="Arial"/>
          <w:sz w:val="24"/>
          <w:szCs w:val="24"/>
          <w:lang w:val="fr-CA"/>
        </w:rPr>
        <w:t xml:space="preserve"> ou </w:t>
      </w:r>
      <w:r>
        <w:rPr>
          <w:rFonts w:ascii="Arial" w:hAnsi="Arial" w:cs="Arial"/>
          <w:b/>
          <w:bCs/>
          <w:sz w:val="24"/>
          <w:szCs w:val="24"/>
          <w:lang w:val="fr-CA"/>
        </w:rPr>
        <w:t>morales</w:t>
      </w:r>
      <w:r>
        <w:rPr>
          <w:rFonts w:ascii="Arial" w:hAnsi="Arial" w:cs="Arial"/>
          <w:sz w:val="24"/>
          <w:szCs w:val="24"/>
          <w:lang w:val="fr-CA"/>
        </w:rPr>
        <w:t xml:space="preserve"> dans ce roman?  Si oui, </w:t>
      </w:r>
      <w:r>
        <w:rPr>
          <w:rFonts w:ascii="Arial" w:hAnsi="Arial" w:cs="Arial"/>
          <w:b/>
          <w:bCs/>
          <w:sz w:val="24"/>
          <w:szCs w:val="24"/>
          <w:lang w:val="fr-CA"/>
        </w:rPr>
        <w:t>quelles</w:t>
      </w:r>
      <w:r>
        <w:rPr>
          <w:rFonts w:ascii="Arial" w:hAnsi="Arial" w:cs="Arial"/>
          <w:sz w:val="24"/>
          <w:szCs w:val="24"/>
          <w:lang w:val="fr-CA"/>
        </w:rPr>
        <w:t xml:space="preserve"> sont-elles?  Si non, </w:t>
      </w:r>
      <w:r>
        <w:rPr>
          <w:rFonts w:ascii="Arial" w:hAnsi="Arial" w:cs="Arial"/>
          <w:sz w:val="24"/>
          <w:szCs w:val="24"/>
          <w:u w:val="double"/>
          <w:lang w:val="fr-CA"/>
        </w:rPr>
        <w:t>propose</w:t>
      </w:r>
      <w:r>
        <w:rPr>
          <w:rFonts w:ascii="Arial" w:hAnsi="Arial" w:cs="Arial"/>
          <w:sz w:val="24"/>
          <w:szCs w:val="24"/>
          <w:lang w:val="fr-CA"/>
        </w:rPr>
        <w:t xml:space="preserve"> une bonne valeur ou morale à </w:t>
      </w:r>
      <w:r>
        <w:rPr>
          <w:rFonts w:ascii="Arial" w:hAnsi="Arial" w:cs="Arial"/>
          <w:sz w:val="24"/>
          <w:szCs w:val="24"/>
          <w:u w:val="double"/>
          <w:lang w:val="fr-CA"/>
        </w:rPr>
        <w:t>ajouter</w:t>
      </w:r>
      <w:r>
        <w:rPr>
          <w:rFonts w:ascii="Arial" w:hAnsi="Arial" w:cs="Arial"/>
          <w:sz w:val="24"/>
          <w:szCs w:val="24"/>
          <w:lang w:val="fr-CA"/>
        </w:rPr>
        <w:t xml:space="preserve"> à cette histoire.</w:t>
      </w:r>
      <w:r>
        <w:rPr>
          <w:rFonts w:ascii="Arial" w:hAnsi="Arial" w:cs="Arial"/>
          <w:i/>
          <w:iCs/>
          <w:sz w:val="24"/>
          <w:szCs w:val="24"/>
          <w:lang w:val="fr-CA"/>
        </w:rPr>
        <w:t xml:space="preserve"> (Style télégraphique)</w:t>
      </w:r>
    </w:p>
    <w:p w:rsidR="00AA0605" w:rsidRDefault="00AA0605" w:rsidP="00AA0605">
      <w:pPr>
        <w:rPr>
          <w:rFonts w:ascii="Arial" w:hAnsi="Arial" w:cs="Arial"/>
          <w:sz w:val="24"/>
          <w:szCs w:val="24"/>
          <w:lang w:val="fr-CA"/>
        </w:rPr>
      </w:pPr>
    </w:p>
    <w:p w:rsidR="00AA0605" w:rsidRDefault="00AA0605" w:rsidP="00AA0605">
      <w:pPr>
        <w:rPr>
          <w:rFonts w:ascii="Arial" w:hAnsi="Arial" w:cs="Arial"/>
          <w:sz w:val="24"/>
          <w:szCs w:val="24"/>
          <w:lang w:val="fr-CA"/>
        </w:rPr>
      </w:pPr>
    </w:p>
    <w:p w:rsidR="00AA0605" w:rsidRDefault="00AA0605" w:rsidP="00AA0605">
      <w:pPr>
        <w:rPr>
          <w:rFonts w:ascii="Arial" w:hAnsi="Arial" w:cs="Arial"/>
          <w:sz w:val="24"/>
          <w:szCs w:val="24"/>
          <w:lang w:val="fr-CA"/>
        </w:rPr>
      </w:pPr>
    </w:p>
    <w:p w:rsidR="00AA0605" w:rsidRDefault="00AA0605" w:rsidP="00AA0605">
      <w:pPr>
        <w:tabs>
          <w:tab w:val="left" w:pos="-1200"/>
          <w:tab w:val="left" w:pos="-720"/>
          <w:tab w:val="left" w:pos="0"/>
          <w:tab w:val="left" w:pos="4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0" w:hanging="43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5.</w:t>
      </w:r>
      <w:r>
        <w:rPr>
          <w:rFonts w:ascii="Arial" w:hAnsi="Arial" w:cs="Arial"/>
          <w:sz w:val="24"/>
          <w:szCs w:val="24"/>
          <w:lang w:val="fr-CA"/>
        </w:rPr>
        <w:tab/>
        <w:t xml:space="preserve">Dégage quel registre de langue est utilisé dans l’Épilogue.  </w:t>
      </w:r>
      <w:r>
        <w:rPr>
          <w:rFonts w:ascii="Arial" w:hAnsi="Arial" w:cs="Arial"/>
          <w:b/>
          <w:bCs/>
          <w:sz w:val="24"/>
          <w:szCs w:val="24"/>
          <w:lang w:val="fr-CA"/>
        </w:rPr>
        <w:t>Prouve</w:t>
      </w:r>
      <w:r>
        <w:rPr>
          <w:rFonts w:ascii="Arial" w:hAnsi="Arial" w:cs="Arial"/>
          <w:sz w:val="24"/>
          <w:szCs w:val="24"/>
          <w:lang w:val="fr-CA"/>
        </w:rPr>
        <w:t xml:space="preserve">-le en </w:t>
      </w:r>
      <w:r>
        <w:rPr>
          <w:rFonts w:ascii="Arial" w:hAnsi="Arial" w:cs="Arial"/>
          <w:sz w:val="24"/>
          <w:szCs w:val="24"/>
          <w:u w:val="double"/>
          <w:lang w:val="fr-CA"/>
        </w:rPr>
        <w:t>soulignant</w:t>
      </w:r>
      <w:r>
        <w:rPr>
          <w:rFonts w:ascii="Arial" w:hAnsi="Arial" w:cs="Arial"/>
          <w:sz w:val="24"/>
          <w:szCs w:val="24"/>
          <w:lang w:val="fr-CA"/>
        </w:rPr>
        <w:t xml:space="preserve"> les mots qui déterminent ce registre et </w:t>
      </w:r>
      <w:r>
        <w:rPr>
          <w:rFonts w:ascii="Arial" w:hAnsi="Arial" w:cs="Arial"/>
          <w:b/>
          <w:bCs/>
          <w:sz w:val="24"/>
          <w:szCs w:val="24"/>
          <w:lang w:val="fr-CA"/>
        </w:rPr>
        <w:t xml:space="preserve">remplace </w:t>
      </w:r>
      <w:r>
        <w:rPr>
          <w:rFonts w:ascii="Arial" w:hAnsi="Arial" w:cs="Arial"/>
          <w:sz w:val="24"/>
          <w:szCs w:val="24"/>
          <w:lang w:val="fr-CA"/>
        </w:rPr>
        <w:t>ces mots par un autre registre.</w:t>
      </w:r>
    </w:p>
    <w:p w:rsidR="00AA0605" w:rsidRDefault="00AA0605" w:rsidP="00AA0605">
      <w:pPr>
        <w:tabs>
          <w:tab w:val="left" w:pos="-1200"/>
          <w:tab w:val="left" w:pos="-720"/>
          <w:tab w:val="left" w:pos="0"/>
          <w:tab w:val="left" w:pos="4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  <w:lang w:val="fr-CA"/>
        </w:rPr>
      </w:pPr>
    </w:p>
    <w:p w:rsidR="00AA0605" w:rsidRDefault="00AA0605" w:rsidP="00AA0605">
      <w:pPr>
        <w:tabs>
          <w:tab w:val="left" w:pos="-1200"/>
          <w:tab w:val="left" w:pos="-720"/>
          <w:tab w:val="left" w:pos="0"/>
          <w:tab w:val="left" w:pos="4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  <w:lang w:val="fr-CA"/>
        </w:rPr>
      </w:pPr>
    </w:p>
    <w:p w:rsidR="00AA0605" w:rsidRDefault="00AA0605" w:rsidP="00AA0605">
      <w:pPr>
        <w:tabs>
          <w:tab w:val="left" w:pos="-1200"/>
          <w:tab w:val="left" w:pos="-720"/>
          <w:tab w:val="left" w:pos="0"/>
          <w:tab w:val="left" w:pos="4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0" w:hanging="43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6.</w:t>
      </w:r>
      <w:r>
        <w:rPr>
          <w:rFonts w:ascii="Arial" w:hAnsi="Arial" w:cs="Arial"/>
          <w:sz w:val="24"/>
          <w:szCs w:val="24"/>
          <w:lang w:val="fr-CA"/>
        </w:rPr>
        <w:tab/>
        <w:t xml:space="preserve">Établis au moins 3 </w:t>
      </w:r>
      <w:r>
        <w:rPr>
          <w:rFonts w:ascii="Arial" w:hAnsi="Arial" w:cs="Arial"/>
          <w:sz w:val="24"/>
          <w:szCs w:val="24"/>
          <w:u w:val="double"/>
          <w:lang w:val="fr-CA"/>
        </w:rPr>
        <w:t>liens</w:t>
      </w:r>
      <w:r>
        <w:rPr>
          <w:rFonts w:ascii="Arial" w:hAnsi="Arial" w:cs="Arial"/>
          <w:sz w:val="24"/>
          <w:szCs w:val="24"/>
          <w:lang w:val="fr-CA"/>
        </w:rPr>
        <w:t xml:space="preserve"> entre les éléments du roman «Anthrax connexion» et </w:t>
      </w:r>
      <w:r>
        <w:rPr>
          <w:rFonts w:ascii="Arial" w:hAnsi="Arial" w:cs="Arial"/>
          <w:sz w:val="24"/>
          <w:szCs w:val="24"/>
          <w:u w:val="double"/>
          <w:lang w:val="fr-CA"/>
        </w:rPr>
        <w:t>ta propre réalité</w:t>
      </w:r>
      <w:r>
        <w:rPr>
          <w:rFonts w:ascii="Arial" w:hAnsi="Arial" w:cs="Arial"/>
          <w:sz w:val="24"/>
          <w:szCs w:val="24"/>
          <w:lang w:val="fr-CA"/>
        </w:rPr>
        <w:t xml:space="preserve"> en faisant des rapprochements, des comparaisons et en relevant des différences entre ta vie et la vie des personnages du livre.</w:t>
      </w:r>
    </w:p>
    <w:p w:rsidR="00AA0605" w:rsidRDefault="00AA0605" w:rsidP="00AA0605">
      <w:pPr>
        <w:tabs>
          <w:tab w:val="left" w:pos="-1200"/>
          <w:tab w:val="left" w:pos="-720"/>
          <w:tab w:val="left" w:pos="0"/>
          <w:tab w:val="left" w:pos="4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  <w:lang w:val="fr-CA"/>
        </w:rPr>
      </w:pPr>
    </w:p>
    <w:p w:rsidR="00AA0605" w:rsidRDefault="00AA0605" w:rsidP="00AA0605">
      <w:pPr>
        <w:tabs>
          <w:tab w:val="left" w:pos="-1200"/>
          <w:tab w:val="left" w:pos="-720"/>
          <w:tab w:val="left" w:pos="0"/>
          <w:tab w:val="left" w:pos="4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  <w:lang w:val="fr-CA"/>
        </w:rPr>
      </w:pPr>
    </w:p>
    <w:p w:rsidR="00AA0605" w:rsidRDefault="00AA0605" w:rsidP="00AA0605">
      <w:pPr>
        <w:tabs>
          <w:tab w:val="left" w:pos="-1200"/>
          <w:tab w:val="left" w:pos="-720"/>
          <w:tab w:val="left" w:pos="0"/>
          <w:tab w:val="left" w:pos="4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  <w:lang w:val="fr-CA"/>
        </w:rPr>
      </w:pPr>
    </w:p>
    <w:p w:rsidR="00AA0605" w:rsidRDefault="00AA0605" w:rsidP="00AA0605">
      <w:pPr>
        <w:tabs>
          <w:tab w:val="left" w:pos="-1200"/>
          <w:tab w:val="left" w:pos="-720"/>
          <w:tab w:val="left" w:pos="0"/>
          <w:tab w:val="left" w:pos="4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0" w:hanging="43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7.</w:t>
      </w:r>
      <w:r>
        <w:rPr>
          <w:rFonts w:ascii="Arial" w:hAnsi="Arial" w:cs="Arial"/>
          <w:sz w:val="24"/>
          <w:szCs w:val="24"/>
          <w:lang w:val="fr-CA"/>
        </w:rPr>
        <w:tab/>
        <w:t xml:space="preserve">Utilise </w:t>
      </w:r>
      <w:r>
        <w:rPr>
          <w:rFonts w:ascii="Arial" w:hAnsi="Arial" w:cs="Arial"/>
          <w:sz w:val="24"/>
          <w:szCs w:val="24"/>
          <w:u w:val="double"/>
          <w:lang w:val="fr-CA"/>
        </w:rPr>
        <w:t>diverses stratégies</w:t>
      </w:r>
      <w:r>
        <w:rPr>
          <w:rFonts w:ascii="Arial" w:hAnsi="Arial" w:cs="Arial"/>
          <w:sz w:val="24"/>
          <w:szCs w:val="24"/>
          <w:lang w:val="fr-CA"/>
        </w:rPr>
        <w:t xml:space="preserve"> (sens du texte, sens de la phrase) pour </w:t>
      </w:r>
      <w:r>
        <w:rPr>
          <w:rFonts w:ascii="Arial" w:hAnsi="Arial" w:cs="Arial"/>
          <w:b/>
          <w:bCs/>
          <w:sz w:val="24"/>
          <w:szCs w:val="24"/>
          <w:lang w:val="fr-CA"/>
        </w:rPr>
        <w:t>découvrir</w:t>
      </w:r>
      <w:r>
        <w:rPr>
          <w:rFonts w:ascii="Arial" w:hAnsi="Arial" w:cs="Arial"/>
          <w:sz w:val="24"/>
          <w:szCs w:val="24"/>
          <w:lang w:val="fr-CA"/>
        </w:rPr>
        <w:t xml:space="preserve"> le </w:t>
      </w:r>
      <w:r>
        <w:rPr>
          <w:rFonts w:ascii="Arial" w:hAnsi="Arial" w:cs="Arial"/>
          <w:sz w:val="24"/>
          <w:szCs w:val="24"/>
          <w:u w:val="double"/>
          <w:lang w:val="fr-CA"/>
        </w:rPr>
        <w:t>sens</w:t>
      </w:r>
      <w:r>
        <w:rPr>
          <w:rFonts w:ascii="Arial" w:hAnsi="Arial" w:cs="Arial"/>
          <w:sz w:val="24"/>
          <w:szCs w:val="24"/>
          <w:lang w:val="fr-CA"/>
        </w:rPr>
        <w:t xml:space="preserve"> des mots et expressions suivants tirés du roman.  </w:t>
      </w:r>
      <w:r>
        <w:rPr>
          <w:rFonts w:ascii="Arial" w:hAnsi="Arial" w:cs="Arial"/>
          <w:b/>
          <w:bCs/>
          <w:sz w:val="24"/>
          <w:szCs w:val="24"/>
          <w:lang w:val="fr-CA"/>
        </w:rPr>
        <w:t>Suggère</w:t>
      </w:r>
      <w:r>
        <w:rPr>
          <w:rFonts w:ascii="Arial" w:hAnsi="Arial" w:cs="Arial"/>
          <w:sz w:val="24"/>
          <w:szCs w:val="24"/>
          <w:lang w:val="fr-CA"/>
        </w:rPr>
        <w:t xml:space="preserve"> un </w:t>
      </w:r>
      <w:r>
        <w:rPr>
          <w:rFonts w:ascii="Arial" w:hAnsi="Arial" w:cs="Arial"/>
          <w:sz w:val="24"/>
          <w:szCs w:val="24"/>
          <w:u w:val="double"/>
          <w:lang w:val="fr-CA"/>
        </w:rPr>
        <w:t>autre mot</w:t>
      </w:r>
      <w:r>
        <w:rPr>
          <w:rFonts w:ascii="Arial" w:hAnsi="Arial" w:cs="Arial"/>
          <w:sz w:val="24"/>
          <w:szCs w:val="24"/>
          <w:lang w:val="fr-CA"/>
        </w:rPr>
        <w:t xml:space="preserve"> qui pourrait </w:t>
      </w:r>
      <w:r>
        <w:rPr>
          <w:rFonts w:ascii="Arial" w:hAnsi="Arial" w:cs="Arial"/>
          <w:sz w:val="24"/>
          <w:szCs w:val="24"/>
          <w:u w:val="double"/>
          <w:lang w:val="fr-CA"/>
        </w:rPr>
        <w:t>remplacer</w:t>
      </w:r>
      <w:r>
        <w:rPr>
          <w:rFonts w:ascii="Arial" w:hAnsi="Arial" w:cs="Arial"/>
          <w:sz w:val="24"/>
          <w:szCs w:val="24"/>
          <w:lang w:val="fr-CA"/>
        </w:rPr>
        <w:t xml:space="preserve"> ce mot ou cette expression. </w:t>
      </w:r>
      <w:r>
        <w:rPr>
          <w:rFonts w:ascii="Arial" w:hAnsi="Arial" w:cs="Arial"/>
          <w:i/>
          <w:iCs/>
          <w:sz w:val="22"/>
          <w:szCs w:val="22"/>
          <w:lang w:val="fr-CA"/>
        </w:rPr>
        <w:t>(Sans dictionnaire ou téléphone)</w:t>
      </w:r>
    </w:p>
    <w:p w:rsidR="00AA0605" w:rsidRDefault="00AA0605" w:rsidP="00AA0605">
      <w:pPr>
        <w:tabs>
          <w:tab w:val="left" w:pos="-1200"/>
          <w:tab w:val="left" w:pos="-720"/>
          <w:tab w:val="left" w:pos="0"/>
          <w:tab w:val="left" w:pos="4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  <w:lang w:val="fr-CA"/>
        </w:rPr>
      </w:pPr>
    </w:p>
    <w:p w:rsidR="00AA0605" w:rsidRDefault="00AA0605" w:rsidP="00AA0605">
      <w:pPr>
        <w:tabs>
          <w:tab w:val="left" w:pos="-1200"/>
          <w:tab w:val="left" w:pos="-720"/>
          <w:tab w:val="left" w:pos="0"/>
          <w:tab w:val="left" w:pos="4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  <w:lang w:val="fr-CA"/>
        </w:rPr>
      </w:pPr>
    </w:p>
    <w:p w:rsidR="00AA0605" w:rsidRDefault="00AA0605" w:rsidP="00AA0605">
      <w:pPr>
        <w:tabs>
          <w:tab w:val="left" w:pos="-1200"/>
          <w:tab w:val="left" w:pos="-720"/>
          <w:tab w:val="left" w:pos="0"/>
          <w:tab w:val="left" w:pos="4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  <w:lang w:val="fr-CA"/>
        </w:rPr>
      </w:pPr>
    </w:p>
    <w:p w:rsidR="00AA0605" w:rsidRDefault="00AA0605" w:rsidP="00AA0605">
      <w:pPr>
        <w:tabs>
          <w:tab w:val="left" w:pos="-1200"/>
          <w:tab w:val="left" w:pos="-720"/>
          <w:tab w:val="left" w:pos="0"/>
          <w:tab w:val="left" w:pos="4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0" w:hanging="43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8.</w:t>
      </w:r>
      <w:r>
        <w:rPr>
          <w:rFonts w:ascii="Arial" w:hAnsi="Arial" w:cs="Arial"/>
          <w:sz w:val="24"/>
          <w:szCs w:val="24"/>
          <w:lang w:val="fr-CA"/>
        </w:rPr>
        <w:tab/>
        <w:t xml:space="preserve">D’après toi, </w:t>
      </w:r>
      <w:r>
        <w:rPr>
          <w:rFonts w:ascii="Arial" w:hAnsi="Arial" w:cs="Arial"/>
          <w:b/>
          <w:bCs/>
          <w:sz w:val="24"/>
          <w:szCs w:val="24"/>
          <w:u w:val="double"/>
          <w:lang w:val="fr-CA"/>
        </w:rPr>
        <w:t>quel</w:t>
      </w:r>
      <w:r>
        <w:rPr>
          <w:rFonts w:ascii="Arial" w:hAnsi="Arial" w:cs="Arial"/>
          <w:sz w:val="24"/>
          <w:szCs w:val="24"/>
          <w:lang w:val="fr-CA"/>
        </w:rPr>
        <w:t xml:space="preserve"> personnage était le </w:t>
      </w:r>
      <w:r>
        <w:rPr>
          <w:rFonts w:ascii="Arial" w:hAnsi="Arial" w:cs="Arial"/>
          <w:sz w:val="24"/>
          <w:szCs w:val="24"/>
          <w:u w:val="double"/>
          <w:lang w:val="fr-CA"/>
        </w:rPr>
        <w:t>plus important</w:t>
      </w:r>
      <w:r>
        <w:rPr>
          <w:rFonts w:ascii="Arial" w:hAnsi="Arial" w:cs="Arial"/>
          <w:sz w:val="24"/>
          <w:szCs w:val="24"/>
          <w:lang w:val="fr-CA"/>
        </w:rPr>
        <w:t xml:space="preserve"> dans ce roman?  </w:t>
      </w:r>
      <w:r>
        <w:rPr>
          <w:rFonts w:ascii="Arial" w:hAnsi="Arial" w:cs="Arial"/>
          <w:b/>
          <w:bCs/>
          <w:sz w:val="24"/>
          <w:szCs w:val="24"/>
          <w:lang w:val="fr-CA"/>
        </w:rPr>
        <w:t xml:space="preserve">Justifie </w:t>
      </w:r>
      <w:r>
        <w:rPr>
          <w:rFonts w:ascii="Arial" w:hAnsi="Arial" w:cs="Arial"/>
          <w:sz w:val="24"/>
          <w:szCs w:val="24"/>
          <w:lang w:val="fr-CA"/>
        </w:rPr>
        <w:t xml:space="preserve">ta réponse en donnant au moins 3 </w:t>
      </w:r>
      <w:r>
        <w:rPr>
          <w:rFonts w:ascii="Arial" w:hAnsi="Arial" w:cs="Arial"/>
          <w:b/>
          <w:bCs/>
          <w:sz w:val="24"/>
          <w:szCs w:val="24"/>
          <w:lang w:val="fr-CA"/>
        </w:rPr>
        <w:t xml:space="preserve">exemples précis </w:t>
      </w:r>
      <w:r>
        <w:rPr>
          <w:rFonts w:ascii="Arial" w:hAnsi="Arial" w:cs="Arial"/>
          <w:sz w:val="24"/>
          <w:szCs w:val="24"/>
          <w:lang w:val="fr-CA"/>
        </w:rPr>
        <w:t>du livre.</w:t>
      </w:r>
    </w:p>
    <w:p w:rsidR="00951837" w:rsidRDefault="00DC377A" w:rsidP="00AA0605"/>
    <w:sectPr w:rsidR="00951837" w:rsidSect="00AA0605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77A" w:rsidRDefault="00DC377A" w:rsidP="00AA0605">
      <w:r>
        <w:separator/>
      </w:r>
    </w:p>
  </w:endnote>
  <w:endnote w:type="continuationSeparator" w:id="0">
    <w:p w:rsidR="00DC377A" w:rsidRDefault="00DC377A" w:rsidP="00AA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dLib BT">
    <w:panose1 w:val="04040805040B02020603"/>
    <w:charset w:val="00"/>
    <w:family w:val="decorative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77A" w:rsidRDefault="00DC377A" w:rsidP="00AA0605">
      <w:r>
        <w:separator/>
      </w:r>
    </w:p>
  </w:footnote>
  <w:footnote w:type="continuationSeparator" w:id="0">
    <w:p w:rsidR="00DC377A" w:rsidRDefault="00DC377A" w:rsidP="00AA0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605" w:rsidRDefault="00AA0605">
    <w:pPr>
      <w:pStyle w:val="En-tte"/>
    </w:pPr>
    <w:r>
      <w:t>FRA3C/4C</w:t>
    </w:r>
    <w:r>
      <w:ptab w:relativeTo="margin" w:alignment="center" w:leader="none"/>
    </w:r>
    <w:r>
      <w:ptab w:relativeTo="margin" w:alignment="right" w:leader="none"/>
    </w:r>
    <w:r>
      <w:t>Nom de l’élève : 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05"/>
    <w:rsid w:val="007D1852"/>
    <w:rsid w:val="00AA0605"/>
    <w:rsid w:val="00BC681C"/>
    <w:rsid w:val="00D15702"/>
    <w:rsid w:val="00DC377A"/>
    <w:rsid w:val="00F1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060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A0605"/>
    <w:rPr>
      <w:rFonts w:ascii="Times New Roman" w:hAnsi="Times New Roman" w:cs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A060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0605"/>
    <w:rPr>
      <w:rFonts w:ascii="Times New Roman" w:hAnsi="Times New Roman" w:cs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6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605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060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A0605"/>
    <w:rPr>
      <w:rFonts w:ascii="Times New Roman" w:hAnsi="Times New Roman" w:cs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A060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0605"/>
    <w:rPr>
      <w:rFonts w:ascii="Times New Roman" w:hAnsi="Times New Roman" w:cs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6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605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2</cp:revision>
  <dcterms:created xsi:type="dcterms:W3CDTF">2016-04-21T13:23:00Z</dcterms:created>
  <dcterms:modified xsi:type="dcterms:W3CDTF">2016-04-21T13:23:00Z</dcterms:modified>
</cp:coreProperties>
</file>