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37" w:rsidRPr="005C2015" w:rsidRDefault="009D1A80" w:rsidP="005C2015">
      <w:pPr>
        <w:spacing w:after="0"/>
        <w:jc w:val="center"/>
        <w:rPr>
          <w:b/>
          <w:sz w:val="28"/>
        </w:rPr>
      </w:pPr>
      <w:r w:rsidRPr="005C2015">
        <w:rPr>
          <w:b/>
          <w:sz w:val="28"/>
        </w:rPr>
        <w:t xml:space="preserve">PÉRIODE PRÉNATALE </w:t>
      </w:r>
      <w:r w:rsidR="005C2015" w:rsidRPr="005C2015">
        <w:rPr>
          <w:b/>
          <w:sz w:val="28"/>
        </w:rPr>
        <w:t>(de la conception à la naissance)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5C2015" w:rsidTr="005C2015">
        <w:tc>
          <w:tcPr>
            <w:tcW w:w="4366" w:type="dxa"/>
          </w:tcPr>
          <w:p w:rsidR="005C2015" w:rsidRDefault="005C2015" w:rsidP="005C2015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5C2015" w:rsidRDefault="005C2015" w:rsidP="005C2015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5C2015" w:rsidRDefault="005C2015" w:rsidP="005C2015">
            <w:pPr>
              <w:jc w:val="center"/>
            </w:pPr>
            <w:r>
              <w:t>Développement psychosocial (émotionnel)</w:t>
            </w:r>
          </w:p>
        </w:tc>
      </w:tr>
      <w:tr w:rsidR="005C2015" w:rsidTr="005C2015">
        <w:tc>
          <w:tcPr>
            <w:tcW w:w="4366" w:type="dxa"/>
          </w:tcPr>
          <w:p w:rsidR="005C2015" w:rsidRDefault="005C2015"/>
          <w:p w:rsidR="005C2015" w:rsidRDefault="00C53216">
            <w:r>
              <w:t>Dès le début, le patrimoine génétique interagit avec l’environnement.</w:t>
            </w:r>
          </w:p>
          <w:p w:rsidR="00C53216" w:rsidRDefault="00C53216"/>
          <w:p w:rsidR="00C53216" w:rsidRDefault="00C53216">
            <w:r>
              <w:t>Les structures de base du corps et les organes se forment.</w:t>
            </w:r>
          </w:p>
          <w:p w:rsidR="00C53216" w:rsidRDefault="00C53216"/>
          <w:p w:rsidR="00C53216" w:rsidRDefault="00C53216">
            <w:r>
              <w:t>La croissance du cerveau commence.</w:t>
            </w:r>
          </w:p>
          <w:p w:rsidR="00C53216" w:rsidRDefault="00C53216"/>
          <w:p w:rsidR="00C53216" w:rsidRDefault="00C53216">
            <w:r>
              <w:t>À aucune autre période de la vie, le développement physique n’est aussi rapide.</w:t>
            </w:r>
          </w:p>
          <w:p w:rsidR="00C53216" w:rsidRDefault="00C53216"/>
          <w:p w:rsidR="005C2015" w:rsidRDefault="00C53216" w:rsidP="00C53216">
            <w:r>
              <w:t>La vulnérabilité aux influences environnementales est importante.</w:t>
            </w:r>
          </w:p>
          <w:p w:rsidR="00C53216" w:rsidRDefault="00C53216" w:rsidP="00C53216"/>
        </w:tc>
        <w:tc>
          <w:tcPr>
            <w:tcW w:w="4367" w:type="dxa"/>
          </w:tcPr>
          <w:p w:rsidR="005C2015" w:rsidRDefault="005C2015"/>
          <w:p w:rsidR="008A2639" w:rsidRDefault="008A2639">
            <w:r>
              <w:t>Développement des capacités d’apprentissage, de mémorisation et de réponse aux stimuli sensoriels.</w:t>
            </w:r>
          </w:p>
        </w:tc>
        <w:tc>
          <w:tcPr>
            <w:tcW w:w="4367" w:type="dxa"/>
          </w:tcPr>
          <w:p w:rsidR="005C2015" w:rsidRDefault="005C2015"/>
          <w:p w:rsidR="008A2639" w:rsidRDefault="008A2639">
            <w:r>
              <w:t>Le fœtus réagit à la voix de sa mère et manifeste une préférence pour elle.</w:t>
            </w:r>
          </w:p>
        </w:tc>
      </w:tr>
    </w:tbl>
    <w:p w:rsidR="005C2015" w:rsidRDefault="005C2015" w:rsidP="005C2015">
      <w:pPr>
        <w:spacing w:after="0"/>
      </w:pPr>
    </w:p>
    <w:p w:rsidR="005C2015" w:rsidRDefault="009D1A80" w:rsidP="005C20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BÉBÉ</w:t>
      </w:r>
      <w:r w:rsidRPr="005C2015">
        <w:rPr>
          <w:b/>
          <w:sz w:val="28"/>
        </w:rPr>
        <w:t xml:space="preserve"> - PETITE ENFANCE </w:t>
      </w:r>
      <w:r w:rsidR="005C2015" w:rsidRPr="005C2015">
        <w:rPr>
          <w:b/>
          <w:sz w:val="28"/>
        </w:rPr>
        <w:t>(0 à 3 ans)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5C2015" w:rsidTr="00F513A8">
        <w:tc>
          <w:tcPr>
            <w:tcW w:w="4366" w:type="dxa"/>
          </w:tcPr>
          <w:p w:rsidR="005C2015" w:rsidRDefault="005C2015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5C2015" w:rsidRDefault="005C2015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5C2015" w:rsidRDefault="005C2015" w:rsidP="00F513A8">
            <w:pPr>
              <w:jc w:val="center"/>
            </w:pPr>
            <w:r>
              <w:t>Développement psychosocial (émotionnel)</w:t>
            </w:r>
          </w:p>
        </w:tc>
      </w:tr>
      <w:tr w:rsidR="005C2015" w:rsidTr="00F513A8">
        <w:tc>
          <w:tcPr>
            <w:tcW w:w="4366" w:type="dxa"/>
          </w:tcPr>
          <w:p w:rsidR="005C2015" w:rsidRDefault="005C2015" w:rsidP="00F513A8"/>
          <w:p w:rsidR="005C2015" w:rsidRDefault="009108C7" w:rsidP="00F513A8">
            <w:r>
              <w:t>Tous les sens et les systèmes du corps fonctionnent dès la naissance à des degrés divers.</w:t>
            </w:r>
          </w:p>
          <w:p w:rsidR="009108C7" w:rsidRDefault="009108C7" w:rsidP="00F513A8"/>
          <w:p w:rsidR="009108C7" w:rsidRDefault="009108C7" w:rsidP="00F513A8">
            <w:r>
              <w:t>Le cerveau devient plus complexe et est très sensible aux influences environnementales.</w:t>
            </w:r>
          </w:p>
          <w:p w:rsidR="009108C7" w:rsidRDefault="009108C7" w:rsidP="00F513A8"/>
          <w:p w:rsidR="005C2015" w:rsidRDefault="009108C7" w:rsidP="00F513A8">
            <w:r>
              <w:t>La croissance physique et le développement moteur sont rapides.</w:t>
            </w:r>
          </w:p>
          <w:p w:rsidR="00BC5C8F" w:rsidRDefault="00BC5C8F" w:rsidP="00F513A8"/>
          <w:p w:rsidR="00BC5C8F" w:rsidRDefault="00BC5C8F" w:rsidP="00F513A8"/>
          <w:p w:rsidR="00BC5C8F" w:rsidRDefault="00BC5C8F" w:rsidP="00F513A8"/>
          <w:p w:rsidR="00BC5C8F" w:rsidRDefault="00BC5C8F" w:rsidP="00F513A8">
            <w:bookmarkStart w:id="0" w:name="_GoBack"/>
            <w:bookmarkEnd w:id="0"/>
          </w:p>
          <w:p w:rsidR="005C2015" w:rsidRDefault="005C2015" w:rsidP="00F513A8"/>
        </w:tc>
        <w:tc>
          <w:tcPr>
            <w:tcW w:w="4367" w:type="dxa"/>
          </w:tcPr>
          <w:p w:rsidR="005C2015" w:rsidRDefault="005C2015" w:rsidP="00F513A8"/>
          <w:p w:rsidR="00C742AE" w:rsidRDefault="00C742AE" w:rsidP="00C742AE">
            <w:r>
              <w:t>Les capacités d’apprentissage et de mémorisation sont présentes, même dans les toutes premières semaines de vie.</w:t>
            </w:r>
          </w:p>
          <w:p w:rsidR="00C742AE" w:rsidRDefault="00C742AE" w:rsidP="00C742AE"/>
          <w:p w:rsidR="00C742AE" w:rsidRDefault="00C742AE" w:rsidP="00C742AE">
            <w:r>
              <w:t>L’utilisation de symboles apparaît, et la capacité de résoudre des problèmes se développe à la fin de la seconde année.</w:t>
            </w:r>
          </w:p>
        </w:tc>
        <w:tc>
          <w:tcPr>
            <w:tcW w:w="4367" w:type="dxa"/>
          </w:tcPr>
          <w:p w:rsidR="005C2015" w:rsidRDefault="005C2015" w:rsidP="00F513A8"/>
          <w:p w:rsidR="00C742AE" w:rsidRDefault="00C742AE" w:rsidP="00F513A8">
            <w:r>
              <w:t>L’attachement aux parents et aux autres se crée et se développe.</w:t>
            </w:r>
          </w:p>
          <w:p w:rsidR="00C742AE" w:rsidRDefault="00C742AE" w:rsidP="00F513A8"/>
          <w:p w:rsidR="00C742AE" w:rsidRDefault="00C742AE" w:rsidP="00F513A8">
            <w:r>
              <w:t>L’enfant prend conscience de son existence.</w:t>
            </w:r>
          </w:p>
          <w:p w:rsidR="00C742AE" w:rsidRDefault="00C742AE" w:rsidP="00F513A8"/>
          <w:p w:rsidR="00C742AE" w:rsidRDefault="00C742AE" w:rsidP="00F513A8">
            <w:r>
              <w:t>Passage de la dépendance à l’autonomie.</w:t>
            </w:r>
          </w:p>
          <w:p w:rsidR="00C742AE" w:rsidRDefault="00C742AE" w:rsidP="00F513A8"/>
          <w:p w:rsidR="00C742AE" w:rsidRDefault="00C742AE" w:rsidP="00F513A8">
            <w:r>
              <w:t>L’intérêt pour les autres enfants grandit de plus en plus.</w:t>
            </w:r>
          </w:p>
        </w:tc>
      </w:tr>
    </w:tbl>
    <w:p w:rsidR="005C2015" w:rsidRDefault="005C2015" w:rsidP="005C2015">
      <w:pPr>
        <w:rPr>
          <w:sz w:val="28"/>
        </w:rPr>
      </w:pPr>
    </w:p>
    <w:p w:rsidR="009D1A80" w:rsidRPr="005C2015" w:rsidRDefault="009D1A80" w:rsidP="009D1A80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ÂGE PRÉSCOLAIRE</w:t>
      </w:r>
      <w:r w:rsidRPr="005C2015">
        <w:rPr>
          <w:b/>
          <w:sz w:val="28"/>
        </w:rPr>
        <w:t xml:space="preserve"> </w:t>
      </w:r>
      <w:r w:rsidRPr="005C2015">
        <w:rPr>
          <w:b/>
          <w:sz w:val="28"/>
        </w:rPr>
        <w:t>(</w:t>
      </w:r>
      <w:r>
        <w:rPr>
          <w:b/>
          <w:sz w:val="28"/>
        </w:rPr>
        <w:t>3 à 6 ans</w:t>
      </w:r>
      <w:r w:rsidRPr="005C2015">
        <w:rPr>
          <w:b/>
          <w:sz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9D1A80" w:rsidTr="00F513A8">
        <w:tc>
          <w:tcPr>
            <w:tcW w:w="4366" w:type="dxa"/>
          </w:tcPr>
          <w:p w:rsidR="009D1A80" w:rsidRDefault="009D1A80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psychosocial (émotionnel)</w:t>
            </w:r>
          </w:p>
        </w:tc>
      </w:tr>
      <w:tr w:rsidR="009D1A80" w:rsidTr="00F513A8">
        <w:tc>
          <w:tcPr>
            <w:tcW w:w="4366" w:type="dxa"/>
          </w:tcPr>
          <w:p w:rsidR="009D1A80" w:rsidRDefault="009D1A80" w:rsidP="00F513A8"/>
          <w:p w:rsidR="009D1A80" w:rsidRDefault="00D0381F" w:rsidP="00F513A8">
            <w:r>
              <w:t>La croissance est constante : le corps s’allonge et commence à prendre les proportions de l’être humain adulte.</w:t>
            </w:r>
          </w:p>
          <w:p w:rsidR="00D0381F" w:rsidRDefault="00D0381F" w:rsidP="00F513A8"/>
          <w:p w:rsidR="00D0381F" w:rsidRDefault="00D0381F" w:rsidP="00F513A8">
            <w:r>
              <w:t>L’appétit diminue et les problèmes de sommeil sont courants.</w:t>
            </w:r>
          </w:p>
          <w:p w:rsidR="00D0381F" w:rsidRDefault="00D0381F" w:rsidP="00F513A8"/>
          <w:p w:rsidR="009D1A80" w:rsidRDefault="00D0381F" w:rsidP="00F513A8">
            <w:r>
              <w:t>La dextérité apparaît, les motricités fine et globale s’améliorent, et la force musculaire augmente.</w:t>
            </w:r>
          </w:p>
          <w:p w:rsidR="009D1A80" w:rsidRDefault="009D1A80" w:rsidP="00F513A8"/>
          <w:p w:rsidR="009D1A80" w:rsidRDefault="009D1A80" w:rsidP="00F513A8"/>
          <w:p w:rsidR="009D1A80" w:rsidRDefault="009D1A80" w:rsidP="00F513A8"/>
        </w:tc>
        <w:tc>
          <w:tcPr>
            <w:tcW w:w="4367" w:type="dxa"/>
          </w:tcPr>
          <w:p w:rsidR="009D1A80" w:rsidRDefault="009D1A80" w:rsidP="00170273"/>
          <w:p w:rsidR="008052D3" w:rsidRDefault="008052D3" w:rsidP="00170273">
            <w:r>
              <w:t xml:space="preserve">La compréhension et l’usage du langage se développent rapidement.  </w:t>
            </w:r>
          </w:p>
          <w:p w:rsidR="008052D3" w:rsidRDefault="008052D3" w:rsidP="00170273"/>
          <w:p w:rsidR="008052D3" w:rsidRDefault="008052D3" w:rsidP="00170273">
            <w:r>
              <w:t>La pensée est un peu égocentrique</w:t>
            </w:r>
            <w:r w:rsidR="00B96CC5">
              <w:t xml:space="preserve"> (</w:t>
            </w:r>
            <w:proofErr w:type="spellStart"/>
            <w:r w:rsidR="00B96CC5">
              <w:t>selfish</w:t>
            </w:r>
            <w:proofErr w:type="spellEnd"/>
            <w:r w:rsidR="00B96CC5">
              <w:t>)</w:t>
            </w:r>
            <w:r>
              <w:t>, mais la compréhension du point de vue des autres personnes croît.</w:t>
            </w:r>
          </w:p>
          <w:p w:rsidR="008052D3" w:rsidRDefault="008052D3" w:rsidP="00170273"/>
          <w:p w:rsidR="008052D3" w:rsidRDefault="008052D3" w:rsidP="00170273">
            <w:r>
              <w:t>La mémoire et le langage s’améliorent.</w:t>
            </w:r>
            <w:r w:rsidR="00170273">
              <w:t xml:space="preserve"> </w:t>
            </w:r>
            <w:r>
              <w:t>L’intelligence devient de plus en plus prévisible.</w:t>
            </w:r>
          </w:p>
          <w:p w:rsidR="008052D3" w:rsidRDefault="008052D3" w:rsidP="00170273"/>
          <w:p w:rsidR="008052D3" w:rsidRDefault="008052D3" w:rsidP="00170273">
            <w:r>
              <w:t xml:space="preserve">L’enfant fréquente généralement une école </w:t>
            </w:r>
            <w:proofErr w:type="spellStart"/>
            <w:r>
              <w:t>pré-maternelle</w:t>
            </w:r>
            <w:proofErr w:type="spellEnd"/>
            <w:r>
              <w:t xml:space="preserve"> ou une garderie.</w:t>
            </w:r>
          </w:p>
        </w:tc>
        <w:tc>
          <w:tcPr>
            <w:tcW w:w="4367" w:type="dxa"/>
          </w:tcPr>
          <w:p w:rsidR="009D1A80" w:rsidRDefault="009D1A80" w:rsidP="00170273"/>
          <w:p w:rsidR="008052D3" w:rsidRDefault="008052D3" w:rsidP="00170273">
            <w:r>
              <w:t xml:space="preserve">L’image de soi et la compréhension des émotions augmentent. </w:t>
            </w:r>
          </w:p>
          <w:p w:rsidR="008052D3" w:rsidRDefault="008052D3" w:rsidP="00170273"/>
          <w:p w:rsidR="008052D3" w:rsidRDefault="008052D3" w:rsidP="00170273">
            <w:r>
              <w:t>L’indépendance, l’initiative, la maîtrise de soi et l’autonomie augmentent.</w:t>
            </w:r>
            <w:r w:rsidR="00C11836">
              <w:t xml:space="preserve"> </w:t>
            </w:r>
            <w:r>
              <w:t>L’identité de genre se développe.</w:t>
            </w:r>
          </w:p>
          <w:p w:rsidR="008052D3" w:rsidRDefault="008052D3" w:rsidP="00170273"/>
          <w:p w:rsidR="008052D3" w:rsidRDefault="008052D3" w:rsidP="00170273">
            <w:r>
              <w:t>Le jeu devient plus imaginatif, plus élaboré et plus social.</w:t>
            </w:r>
          </w:p>
          <w:p w:rsidR="008052D3" w:rsidRDefault="008052D3" w:rsidP="00170273"/>
          <w:p w:rsidR="008052D3" w:rsidRDefault="008052D3" w:rsidP="00170273"/>
          <w:p w:rsidR="008052D3" w:rsidRDefault="008052D3" w:rsidP="00170273">
            <w:r>
              <w:t>La famille est encore le centre de la vie sociale, mais les autres enfants prennent de plus en plus d’importance.</w:t>
            </w:r>
          </w:p>
          <w:p w:rsidR="00C11836" w:rsidRDefault="00C11836" w:rsidP="00170273"/>
          <w:p w:rsidR="00C11836" w:rsidRDefault="00C11836" w:rsidP="00170273"/>
        </w:tc>
      </w:tr>
    </w:tbl>
    <w:p w:rsidR="009D1A80" w:rsidRDefault="009D1A80" w:rsidP="009D1A80">
      <w:pPr>
        <w:spacing w:after="0"/>
      </w:pPr>
    </w:p>
    <w:p w:rsidR="009D1A80" w:rsidRDefault="009D1A80" w:rsidP="009D1A8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ÂGE SCOLAIRE</w:t>
      </w:r>
      <w:r w:rsidRPr="005C2015">
        <w:rPr>
          <w:b/>
          <w:sz w:val="28"/>
        </w:rPr>
        <w:t xml:space="preserve"> </w:t>
      </w:r>
      <w:r w:rsidRPr="005C2015">
        <w:rPr>
          <w:b/>
          <w:sz w:val="28"/>
        </w:rPr>
        <w:t>(</w:t>
      </w:r>
      <w:r>
        <w:rPr>
          <w:b/>
          <w:sz w:val="28"/>
        </w:rPr>
        <w:t>6</w:t>
      </w:r>
      <w:r w:rsidRPr="005C2015">
        <w:rPr>
          <w:b/>
          <w:sz w:val="28"/>
        </w:rPr>
        <w:t xml:space="preserve"> à </w:t>
      </w:r>
      <w:r>
        <w:rPr>
          <w:b/>
          <w:sz w:val="28"/>
        </w:rPr>
        <w:t>11</w:t>
      </w:r>
      <w:r w:rsidRPr="005C2015">
        <w:rPr>
          <w:b/>
          <w:sz w:val="28"/>
        </w:rPr>
        <w:t xml:space="preserve"> ans)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9D1A80" w:rsidTr="00F513A8">
        <w:tc>
          <w:tcPr>
            <w:tcW w:w="4366" w:type="dxa"/>
          </w:tcPr>
          <w:p w:rsidR="009D1A80" w:rsidRDefault="009D1A80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psychosocial (émotionnel)</w:t>
            </w:r>
          </w:p>
        </w:tc>
      </w:tr>
      <w:tr w:rsidR="009D1A80" w:rsidTr="00F513A8">
        <w:tc>
          <w:tcPr>
            <w:tcW w:w="4366" w:type="dxa"/>
          </w:tcPr>
          <w:p w:rsidR="009D1A80" w:rsidRDefault="009D1A80" w:rsidP="00F513A8"/>
          <w:p w:rsidR="00B04AD2" w:rsidRDefault="00B04AD2" w:rsidP="00F513A8">
            <w:r>
              <w:t>La croissance ralentit.</w:t>
            </w:r>
          </w:p>
          <w:p w:rsidR="00B04AD2" w:rsidRDefault="00B04AD2" w:rsidP="00F513A8"/>
          <w:p w:rsidR="009D1A80" w:rsidRDefault="00B04AD2" w:rsidP="00F513A8">
            <w:r>
              <w:t>La force et les capacités physiques augmentent.</w:t>
            </w:r>
          </w:p>
          <w:p w:rsidR="00B04AD2" w:rsidRDefault="00B04AD2" w:rsidP="00F513A8"/>
          <w:p w:rsidR="00B04AD2" w:rsidRDefault="00B04AD2" w:rsidP="00F513A8">
            <w:r>
              <w:t>Les maladies respiratoires sont courantes, mais la santé est généralement meilleure que dans toute autre période de la vie.</w:t>
            </w:r>
          </w:p>
          <w:p w:rsidR="009D1A80" w:rsidRDefault="009D1A80" w:rsidP="00F513A8"/>
          <w:p w:rsidR="009D1A80" w:rsidRDefault="009D1A80" w:rsidP="00F513A8"/>
          <w:p w:rsidR="009D1A80" w:rsidRDefault="009D1A80" w:rsidP="00F513A8"/>
        </w:tc>
        <w:tc>
          <w:tcPr>
            <w:tcW w:w="4367" w:type="dxa"/>
          </w:tcPr>
          <w:p w:rsidR="009D1A80" w:rsidRDefault="009D1A80" w:rsidP="00F513A8"/>
          <w:p w:rsidR="00B96CC5" w:rsidRDefault="00B96CC5" w:rsidP="00B96CC5">
            <w:r>
              <w:t>L’égocentrisme (</w:t>
            </w:r>
            <w:proofErr w:type="spellStart"/>
            <w:r>
              <w:t>selfish</w:t>
            </w:r>
            <w:proofErr w:type="spellEnd"/>
            <w:r>
              <w:t>) diminue. Les enfants commencent à réfléchir de façon logique et concrète.</w:t>
            </w:r>
          </w:p>
          <w:p w:rsidR="00B96CC5" w:rsidRDefault="00B96CC5" w:rsidP="00B96CC5"/>
          <w:p w:rsidR="00B96CC5" w:rsidRDefault="00B96CC5" w:rsidP="00B96CC5">
            <w:r>
              <w:t>La mémoire et le langage s’améliorent.</w:t>
            </w:r>
          </w:p>
          <w:p w:rsidR="00B96CC5" w:rsidRDefault="00B96CC5" w:rsidP="00B96CC5"/>
          <w:p w:rsidR="00B96CC5" w:rsidRDefault="00B96CC5" w:rsidP="00B96CC5">
            <w:r>
              <w:t>Les gains que les enfants ont acquis sur le plan cognitif leur permettent de suivre une éducation formelle.</w:t>
            </w:r>
          </w:p>
          <w:p w:rsidR="00C11836" w:rsidRDefault="00C11836" w:rsidP="00B96CC5"/>
          <w:p w:rsidR="00C11836" w:rsidRDefault="00C11836" w:rsidP="00B96CC5"/>
          <w:p w:rsidR="00C11836" w:rsidRDefault="00C11836" w:rsidP="00B96CC5"/>
          <w:p w:rsidR="00C11836" w:rsidRDefault="00C11836" w:rsidP="00B96CC5"/>
          <w:p w:rsidR="00C11836" w:rsidRDefault="00C11836" w:rsidP="00B96CC5"/>
        </w:tc>
        <w:tc>
          <w:tcPr>
            <w:tcW w:w="4367" w:type="dxa"/>
          </w:tcPr>
          <w:p w:rsidR="009D1A80" w:rsidRDefault="009D1A80" w:rsidP="00F513A8"/>
          <w:p w:rsidR="00B96CC5" w:rsidRDefault="00B96CC5" w:rsidP="00F513A8">
            <w:r>
              <w:t>L’image de soi devient plus complexe et affecte l’estime de soi.</w:t>
            </w:r>
          </w:p>
          <w:p w:rsidR="00B96CC5" w:rsidRDefault="00B96CC5" w:rsidP="00F513A8"/>
          <w:p w:rsidR="00B96CC5" w:rsidRDefault="00B96CC5" w:rsidP="00F513A8">
            <w:r>
              <w:t xml:space="preserve">La </w:t>
            </w:r>
            <w:proofErr w:type="spellStart"/>
            <w:r>
              <w:t>corégulation</w:t>
            </w:r>
            <w:proofErr w:type="spellEnd"/>
            <w:r>
              <w:t xml:space="preserve"> montre le passage graduel du contrôle des parents aux enfants.</w:t>
            </w:r>
          </w:p>
          <w:p w:rsidR="00B96CC5" w:rsidRDefault="00B96CC5" w:rsidP="00F513A8"/>
          <w:p w:rsidR="00B96CC5" w:rsidRDefault="00B96CC5" w:rsidP="00F513A8">
            <w:r>
              <w:t>Les pairs prennent la place centrale.</w:t>
            </w:r>
          </w:p>
        </w:tc>
      </w:tr>
    </w:tbl>
    <w:p w:rsidR="009D1A80" w:rsidRPr="005C2015" w:rsidRDefault="009D1A80" w:rsidP="009D1A80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ADOLESCENCE</w:t>
      </w:r>
      <w:r w:rsidRPr="005C2015">
        <w:rPr>
          <w:b/>
          <w:sz w:val="28"/>
        </w:rPr>
        <w:t xml:space="preserve"> </w:t>
      </w:r>
      <w:r>
        <w:rPr>
          <w:b/>
          <w:sz w:val="28"/>
        </w:rPr>
        <w:t>(12 à 20 ans</w:t>
      </w:r>
      <w:r w:rsidRPr="005C2015">
        <w:rPr>
          <w:b/>
          <w:sz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9D1A80" w:rsidTr="00F513A8">
        <w:tc>
          <w:tcPr>
            <w:tcW w:w="4366" w:type="dxa"/>
          </w:tcPr>
          <w:p w:rsidR="009D1A80" w:rsidRDefault="009D1A80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psychosocial (émotionnel)</w:t>
            </w:r>
          </w:p>
        </w:tc>
      </w:tr>
      <w:tr w:rsidR="009D1A80" w:rsidTr="00F513A8">
        <w:tc>
          <w:tcPr>
            <w:tcW w:w="4366" w:type="dxa"/>
          </w:tcPr>
          <w:p w:rsidR="009D1A80" w:rsidRDefault="009D1A80" w:rsidP="00F513A8"/>
          <w:p w:rsidR="009D1A80" w:rsidRDefault="001F3123" w:rsidP="00F513A8">
            <w:r>
              <w:t>La croissance physique et les autres changements sont rapides et importants.</w:t>
            </w:r>
          </w:p>
          <w:p w:rsidR="001F3123" w:rsidRDefault="001F3123" w:rsidP="00F513A8"/>
          <w:p w:rsidR="001F3123" w:rsidRDefault="001F3123" w:rsidP="00F513A8">
            <w:r>
              <w:t>L’enfant atteint la maturité sexuelle.</w:t>
            </w:r>
          </w:p>
          <w:p w:rsidR="001F3123" w:rsidRDefault="001F3123" w:rsidP="00F513A8"/>
          <w:p w:rsidR="009D1A80" w:rsidRDefault="001F3123" w:rsidP="00F513A8">
            <w:r>
              <w:t>Les principaux problèmes de santé proviennent de comportements inadéquats, tels que l’absence d’une alimentation saine ou l’utilisation de drogues.</w:t>
            </w:r>
          </w:p>
          <w:p w:rsidR="009D1A80" w:rsidRDefault="009D1A80" w:rsidP="00F513A8"/>
          <w:p w:rsidR="009D1A80" w:rsidRDefault="009D1A80" w:rsidP="00F513A8"/>
        </w:tc>
        <w:tc>
          <w:tcPr>
            <w:tcW w:w="4367" w:type="dxa"/>
          </w:tcPr>
          <w:p w:rsidR="009D1A80" w:rsidRDefault="009D1A80" w:rsidP="00F513A8"/>
          <w:p w:rsidR="00CF4551" w:rsidRDefault="00CF4551" w:rsidP="00F513A8">
            <w:r>
              <w:t>La réflexion abstraite et le raisonnement scientifique se développent.</w:t>
            </w:r>
          </w:p>
          <w:p w:rsidR="00CF4551" w:rsidRDefault="00CF4551" w:rsidP="00F513A8"/>
          <w:p w:rsidR="00CF4551" w:rsidRDefault="00CF4551" w:rsidP="00F513A8">
            <w:r>
              <w:t>La réflexion manque encore de maturité pour certaines attitudes et certains comportements.</w:t>
            </w:r>
          </w:p>
          <w:p w:rsidR="00CF4551" w:rsidRDefault="00CF4551" w:rsidP="00F513A8"/>
          <w:p w:rsidR="00CF4551" w:rsidRDefault="00CF4551" w:rsidP="00F513A8">
            <w:r>
              <w:t>L’apprentissage se concentre sur la préparation à l’université ou la carrière.</w:t>
            </w:r>
          </w:p>
        </w:tc>
        <w:tc>
          <w:tcPr>
            <w:tcW w:w="4367" w:type="dxa"/>
          </w:tcPr>
          <w:p w:rsidR="009D1A80" w:rsidRDefault="009D1A80" w:rsidP="00F513A8"/>
          <w:p w:rsidR="00E5513D" w:rsidRDefault="00E5513D" w:rsidP="00F513A8">
            <w:r>
              <w:t>La recherche d’identité, y compris l’identité sexuelle, prend la place centrale.</w:t>
            </w:r>
          </w:p>
          <w:p w:rsidR="00E5513D" w:rsidRDefault="00E5513D" w:rsidP="00F513A8"/>
          <w:p w:rsidR="00E5513D" w:rsidRDefault="00E5513D" w:rsidP="00F513A8">
            <w:r>
              <w:t>En général, les relations avec les parents sont bonnes</w:t>
            </w:r>
            <w:r w:rsidR="00B95EF8">
              <w:t>.</w:t>
            </w:r>
          </w:p>
          <w:p w:rsidR="00B95EF8" w:rsidRDefault="00B95EF8" w:rsidP="00F513A8"/>
          <w:p w:rsidR="00B95EF8" w:rsidRDefault="00B95EF8" w:rsidP="00F513A8">
            <w:r>
              <w:t>Les groupes de pairs permettent aux adolescents de développer et de tester leur image de soi, mais ces groupes peuvent également exercer une influence néfaste.</w:t>
            </w:r>
          </w:p>
          <w:p w:rsidR="008972A7" w:rsidRDefault="008972A7" w:rsidP="00F513A8"/>
          <w:p w:rsidR="008972A7" w:rsidRDefault="008972A7" w:rsidP="00F513A8"/>
          <w:p w:rsidR="00170273" w:rsidRDefault="00170273" w:rsidP="00F513A8"/>
          <w:p w:rsidR="008972A7" w:rsidRDefault="008972A7" w:rsidP="00F513A8"/>
          <w:p w:rsidR="008972A7" w:rsidRDefault="008972A7" w:rsidP="00F513A8"/>
        </w:tc>
      </w:tr>
    </w:tbl>
    <w:p w:rsidR="009D1A80" w:rsidRDefault="009D1A80" w:rsidP="009D1A80">
      <w:pPr>
        <w:spacing w:after="0"/>
      </w:pPr>
    </w:p>
    <w:p w:rsidR="009D1A80" w:rsidRDefault="009D1A80" w:rsidP="009D1A8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JEUNE ADULTE</w:t>
      </w:r>
      <w:r w:rsidRPr="005C2015">
        <w:rPr>
          <w:b/>
          <w:sz w:val="28"/>
        </w:rPr>
        <w:t xml:space="preserve"> </w:t>
      </w:r>
      <w:r w:rsidRPr="005C2015">
        <w:rPr>
          <w:b/>
          <w:sz w:val="28"/>
        </w:rPr>
        <w:t>(</w:t>
      </w:r>
      <w:r>
        <w:rPr>
          <w:b/>
          <w:sz w:val="28"/>
        </w:rPr>
        <w:t>20</w:t>
      </w:r>
      <w:r w:rsidRPr="005C2015">
        <w:rPr>
          <w:b/>
          <w:sz w:val="28"/>
        </w:rPr>
        <w:t xml:space="preserve"> à </w:t>
      </w:r>
      <w:r>
        <w:rPr>
          <w:b/>
          <w:sz w:val="28"/>
        </w:rPr>
        <w:t>40</w:t>
      </w:r>
      <w:r w:rsidRPr="005C2015">
        <w:rPr>
          <w:b/>
          <w:sz w:val="28"/>
        </w:rPr>
        <w:t xml:space="preserve"> ans)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9D1A80" w:rsidTr="00F513A8">
        <w:tc>
          <w:tcPr>
            <w:tcW w:w="4366" w:type="dxa"/>
          </w:tcPr>
          <w:p w:rsidR="009D1A80" w:rsidRDefault="009D1A80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psychosocial (émotionnel)</w:t>
            </w:r>
          </w:p>
        </w:tc>
      </w:tr>
      <w:tr w:rsidR="009D1A80" w:rsidTr="00F513A8">
        <w:tc>
          <w:tcPr>
            <w:tcW w:w="4366" w:type="dxa"/>
          </w:tcPr>
          <w:p w:rsidR="009D1A80" w:rsidRDefault="009D1A80" w:rsidP="00F513A8"/>
          <w:p w:rsidR="00B72E58" w:rsidRDefault="00B72E58" w:rsidP="00F513A8">
            <w:r>
              <w:t xml:space="preserve">La condition physique culmine, puis commence à décliner </w:t>
            </w:r>
            <w:r w:rsidR="00C468B9">
              <w:t>progressivement.</w:t>
            </w:r>
          </w:p>
          <w:p w:rsidR="00C468B9" w:rsidRDefault="00C468B9" w:rsidP="00F513A8"/>
          <w:p w:rsidR="00C468B9" w:rsidRDefault="00C468B9" w:rsidP="00F513A8">
            <w:r>
              <w:t>Les choix de styles de vie influencent la santé.</w:t>
            </w:r>
          </w:p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</w:tc>
        <w:tc>
          <w:tcPr>
            <w:tcW w:w="4367" w:type="dxa"/>
          </w:tcPr>
          <w:p w:rsidR="009D1A80" w:rsidRDefault="009D1A80" w:rsidP="00F513A8"/>
          <w:p w:rsidR="00C468B9" w:rsidRDefault="00C468B9" w:rsidP="00F513A8">
            <w:r>
              <w:t>Les capacités cognitives et le jugement moral deviennent plus complexes.</w:t>
            </w:r>
          </w:p>
          <w:p w:rsidR="00C468B9" w:rsidRDefault="00C468B9" w:rsidP="00F513A8"/>
          <w:p w:rsidR="00C468B9" w:rsidRDefault="00C468B9" w:rsidP="00F513A8">
            <w:r>
              <w:t>L’individu fait des choix relatifs à ses études et à sa carrière.</w:t>
            </w:r>
          </w:p>
        </w:tc>
        <w:tc>
          <w:tcPr>
            <w:tcW w:w="4367" w:type="dxa"/>
          </w:tcPr>
          <w:p w:rsidR="009D1A80" w:rsidRDefault="009D1A80" w:rsidP="00F513A8"/>
          <w:p w:rsidR="00C468B9" w:rsidRDefault="00C468B9" w:rsidP="00F513A8">
            <w:r>
              <w:t>Les traits de caractères et le style de personnalité tendent à se stabiliser, mais des changements peuvent se produire avec l’âge, selon les événements.</w:t>
            </w:r>
          </w:p>
          <w:p w:rsidR="00C468B9" w:rsidRDefault="00C468B9" w:rsidP="00F513A8"/>
          <w:p w:rsidR="00C468B9" w:rsidRDefault="00C468B9" w:rsidP="00F513A8">
            <w:r>
              <w:t>Des décisions sont prises en ce qui concerne les relations intimes et le style de vie personnel.</w:t>
            </w:r>
          </w:p>
          <w:p w:rsidR="00C468B9" w:rsidRDefault="00C468B9" w:rsidP="00F513A8"/>
          <w:p w:rsidR="00C468B9" w:rsidRDefault="00C468B9" w:rsidP="00F513A8">
            <w:r>
              <w:t>La plupart des gens forment un couple et ont des enfants.</w:t>
            </w:r>
          </w:p>
          <w:p w:rsidR="008972A7" w:rsidRDefault="008972A7" w:rsidP="00F513A8"/>
          <w:p w:rsidR="008972A7" w:rsidRDefault="008972A7" w:rsidP="00F513A8"/>
          <w:p w:rsidR="008972A7" w:rsidRDefault="008972A7" w:rsidP="00F513A8"/>
        </w:tc>
      </w:tr>
    </w:tbl>
    <w:p w:rsidR="009D1A80" w:rsidRPr="005C2015" w:rsidRDefault="009D1A80" w:rsidP="009D1A80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ADULTE MATURE/MÛR</w:t>
      </w:r>
      <w:r w:rsidRPr="005C2015">
        <w:rPr>
          <w:b/>
          <w:sz w:val="28"/>
        </w:rPr>
        <w:t xml:space="preserve"> </w:t>
      </w:r>
      <w:r w:rsidRPr="005C2015">
        <w:rPr>
          <w:b/>
          <w:sz w:val="28"/>
        </w:rPr>
        <w:t>(</w:t>
      </w:r>
      <w:r>
        <w:rPr>
          <w:b/>
          <w:sz w:val="28"/>
        </w:rPr>
        <w:t>40 à 65 ans</w:t>
      </w:r>
      <w:r w:rsidRPr="005C2015">
        <w:rPr>
          <w:b/>
          <w:sz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9D1A80" w:rsidTr="00F513A8">
        <w:tc>
          <w:tcPr>
            <w:tcW w:w="4366" w:type="dxa"/>
          </w:tcPr>
          <w:p w:rsidR="009D1A80" w:rsidRDefault="009D1A80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psychosocial (émotionnel)</w:t>
            </w:r>
          </w:p>
        </w:tc>
      </w:tr>
      <w:tr w:rsidR="009D1A80" w:rsidTr="00F513A8">
        <w:tc>
          <w:tcPr>
            <w:tcW w:w="4366" w:type="dxa"/>
          </w:tcPr>
          <w:p w:rsidR="009D1A80" w:rsidRDefault="009D1A80" w:rsidP="00F513A8"/>
          <w:p w:rsidR="00BF107E" w:rsidRDefault="00BF107E" w:rsidP="00F513A8">
            <w:r>
              <w:t>Parfois, les habiletés sensorielles, la santé et la résistance peuvent se détériorer.</w:t>
            </w:r>
          </w:p>
          <w:p w:rsidR="00BF107E" w:rsidRDefault="00BF107E" w:rsidP="00F513A8"/>
          <w:p w:rsidR="00BF107E" w:rsidRDefault="00BF107E" w:rsidP="00F513A8">
            <w:r>
              <w:t>Les femmes deviennent ménopausées.</w:t>
            </w:r>
          </w:p>
          <w:p w:rsidR="00BF107E" w:rsidRDefault="00BF107E" w:rsidP="00F513A8"/>
          <w:p w:rsidR="00BF107E" w:rsidRDefault="00BF107E" w:rsidP="00F513A8"/>
          <w:p w:rsidR="00BF107E" w:rsidRDefault="00BF107E" w:rsidP="00F513A8"/>
          <w:p w:rsidR="00BF107E" w:rsidRDefault="00BF107E" w:rsidP="00F513A8"/>
        </w:tc>
        <w:tc>
          <w:tcPr>
            <w:tcW w:w="4367" w:type="dxa"/>
          </w:tcPr>
          <w:p w:rsidR="009D1A80" w:rsidRDefault="009D1A80" w:rsidP="00F513A8"/>
          <w:p w:rsidR="00BF107E" w:rsidRDefault="00BF107E" w:rsidP="00F513A8">
            <w:r>
              <w:t>La plupart des capacités mentales de base culminent; l’expertise et la capacité de résolution de problèmes pratiques atteignent leur sommet.</w:t>
            </w:r>
          </w:p>
          <w:p w:rsidR="00BF107E" w:rsidRDefault="00BF107E" w:rsidP="00F513A8"/>
          <w:p w:rsidR="00BF107E" w:rsidRDefault="00BF107E" w:rsidP="00F513A8">
            <w:r>
              <w:t>La créativité peut être moins fréquente, mais s’avère de meilleure qualité.</w:t>
            </w:r>
          </w:p>
          <w:p w:rsidR="00BF107E" w:rsidRDefault="00BF107E" w:rsidP="00F513A8"/>
          <w:p w:rsidR="00BF107E" w:rsidRDefault="00BF107E" w:rsidP="00F513A8">
            <w:r>
              <w:t>Pour certains individus, les succès professionnels et le bien-être matériel culminent; pour d’autres, l’épuisement professionnel ou des changements de carrière peuvent survenir.</w:t>
            </w:r>
          </w:p>
          <w:p w:rsidR="00170273" w:rsidRDefault="00170273" w:rsidP="00F513A8"/>
        </w:tc>
        <w:tc>
          <w:tcPr>
            <w:tcW w:w="4367" w:type="dxa"/>
          </w:tcPr>
          <w:p w:rsidR="009D1A80" w:rsidRDefault="009D1A80" w:rsidP="00F513A8"/>
          <w:p w:rsidR="00BF107E" w:rsidRDefault="00BF107E" w:rsidP="00F513A8">
            <w:r>
              <w:t>L’identité continue de se développer; une «crise de la quarantaine» peut survenir, ce qui entraînera un certain stress.</w:t>
            </w:r>
          </w:p>
          <w:p w:rsidR="00BF107E" w:rsidRDefault="00BF107E" w:rsidP="00F513A8"/>
          <w:p w:rsidR="00BF107E" w:rsidRDefault="00BF107E" w:rsidP="00F513A8">
            <w:r>
              <w:t>La double responsabilité de s’occuper des enfants et des parents peut entraîner du stress.</w:t>
            </w:r>
          </w:p>
          <w:p w:rsidR="00BF107E" w:rsidRDefault="00BF107E" w:rsidP="00F513A8"/>
          <w:p w:rsidR="00BF107E" w:rsidRDefault="00BF107E" w:rsidP="00F513A8">
            <w:r>
              <w:t>Le départ des enfants laisse un vide.</w:t>
            </w:r>
          </w:p>
        </w:tc>
      </w:tr>
    </w:tbl>
    <w:p w:rsidR="009D1A80" w:rsidRDefault="009D1A80" w:rsidP="009D1A80">
      <w:pPr>
        <w:spacing w:after="0"/>
      </w:pPr>
    </w:p>
    <w:p w:rsidR="009D1A80" w:rsidRDefault="009D1A80" w:rsidP="009D1A8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ADULTE ÂGÉ (65 ans et plus</w:t>
      </w:r>
      <w:r w:rsidRPr="005C2015">
        <w:rPr>
          <w:b/>
          <w:sz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6"/>
        <w:gridCol w:w="4367"/>
        <w:gridCol w:w="4367"/>
      </w:tblGrid>
      <w:tr w:rsidR="009D1A80" w:rsidTr="00F513A8">
        <w:tc>
          <w:tcPr>
            <w:tcW w:w="4366" w:type="dxa"/>
          </w:tcPr>
          <w:p w:rsidR="009D1A80" w:rsidRDefault="009D1A80" w:rsidP="00F513A8">
            <w:pPr>
              <w:jc w:val="center"/>
            </w:pPr>
            <w:r>
              <w:t>Développement physique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cognitif</w:t>
            </w:r>
          </w:p>
        </w:tc>
        <w:tc>
          <w:tcPr>
            <w:tcW w:w="4367" w:type="dxa"/>
          </w:tcPr>
          <w:p w:rsidR="009D1A80" w:rsidRDefault="009D1A80" w:rsidP="00F513A8">
            <w:pPr>
              <w:jc w:val="center"/>
            </w:pPr>
            <w:r>
              <w:t>Développement psychosocial (émotionnel)</w:t>
            </w:r>
          </w:p>
        </w:tc>
      </w:tr>
      <w:tr w:rsidR="009D1A80" w:rsidTr="00F513A8">
        <w:tc>
          <w:tcPr>
            <w:tcW w:w="4366" w:type="dxa"/>
          </w:tcPr>
          <w:p w:rsidR="009D1A80" w:rsidRDefault="009D1A80" w:rsidP="00F513A8"/>
          <w:p w:rsidR="009D1A80" w:rsidRDefault="009A5ECE" w:rsidP="00F513A8">
            <w:r>
              <w:t>La plupart des individus sont actifs et en forme, même si la santé et les capacités physiques diminuent légèrement.</w:t>
            </w:r>
          </w:p>
          <w:p w:rsidR="009A5ECE" w:rsidRDefault="009A5ECE" w:rsidP="00F513A8"/>
          <w:p w:rsidR="009D1A80" w:rsidRDefault="009A5ECE" w:rsidP="00F513A8">
            <w:r>
              <w:t>Le ralentissement du temps de réaction affecte certains aspects du fonctionnement.</w:t>
            </w:r>
          </w:p>
          <w:p w:rsidR="000C0BE3" w:rsidRDefault="000C0BE3" w:rsidP="00F513A8"/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  <w:p w:rsidR="009D1A80" w:rsidRDefault="009D1A80" w:rsidP="00F513A8"/>
        </w:tc>
        <w:tc>
          <w:tcPr>
            <w:tcW w:w="4367" w:type="dxa"/>
          </w:tcPr>
          <w:p w:rsidR="009D1A80" w:rsidRDefault="009D1A80" w:rsidP="00F513A8"/>
          <w:p w:rsidR="00CF4551" w:rsidRDefault="009A5ECE" w:rsidP="00F513A8">
            <w:r>
              <w:t xml:space="preserve">La plupart des individus jouissent de toutes leurs capacités mentales.  </w:t>
            </w:r>
          </w:p>
          <w:p w:rsidR="00CF4551" w:rsidRDefault="00CF4551" w:rsidP="00F513A8"/>
          <w:p w:rsidR="009A5ECE" w:rsidRDefault="009A5ECE" w:rsidP="00F513A8">
            <w:r>
              <w:t>Même si l’intelligence et la mémoire peuvent se détériorer dans certains domaines, la plupart des gens trouvent le moyen de compenser ces lacunes.</w:t>
            </w:r>
          </w:p>
        </w:tc>
        <w:tc>
          <w:tcPr>
            <w:tcW w:w="4367" w:type="dxa"/>
          </w:tcPr>
          <w:p w:rsidR="009D1A80" w:rsidRDefault="009D1A80" w:rsidP="00F513A8"/>
          <w:p w:rsidR="00CF4551" w:rsidRDefault="009A5ECE" w:rsidP="00F513A8">
            <w:r>
              <w:t xml:space="preserve">La retraite peut offrir de nouvelles possibilités d’utilisation du temps.  </w:t>
            </w:r>
          </w:p>
          <w:p w:rsidR="00CF4551" w:rsidRDefault="00CF4551" w:rsidP="00F513A8"/>
          <w:p w:rsidR="000C0BE3" w:rsidRDefault="009A5ECE" w:rsidP="00F513A8">
            <w:r>
              <w:t xml:space="preserve">Les individus doivent faire face aux diminutions de leurs capacités physiques et à l’éventualité de la mort.  </w:t>
            </w:r>
          </w:p>
          <w:p w:rsidR="000C0BE3" w:rsidRDefault="000C0BE3" w:rsidP="00F513A8"/>
          <w:p w:rsidR="009A5ECE" w:rsidRDefault="009A5ECE" w:rsidP="00F513A8">
            <w:r>
              <w:t>Les relations avec la famille et les amis proches peuvent s’avérer un soutien important.</w:t>
            </w:r>
          </w:p>
          <w:p w:rsidR="000C0BE3" w:rsidRDefault="000C0BE3" w:rsidP="00F513A8"/>
          <w:p w:rsidR="000C0BE3" w:rsidRDefault="000C0BE3" w:rsidP="00F513A8">
            <w:r>
              <w:t>La recherche du sens de la vie occupe une place centrale.</w:t>
            </w:r>
          </w:p>
        </w:tc>
      </w:tr>
    </w:tbl>
    <w:p w:rsidR="009D1A80" w:rsidRPr="005C2015" w:rsidRDefault="009D1A80" w:rsidP="005C2015">
      <w:pPr>
        <w:rPr>
          <w:sz w:val="28"/>
        </w:rPr>
      </w:pPr>
    </w:p>
    <w:sectPr w:rsidR="009D1A80" w:rsidRPr="005C2015" w:rsidSect="005C2015">
      <w:headerReference w:type="default" r:id="rId7"/>
      <w:pgSz w:w="15840" w:h="12240" w:orient="landscape"/>
      <w:pgMar w:top="108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ED" w:rsidRDefault="000657ED" w:rsidP="005C2015">
      <w:pPr>
        <w:spacing w:after="0" w:line="240" w:lineRule="auto"/>
      </w:pPr>
      <w:r>
        <w:separator/>
      </w:r>
    </w:p>
  </w:endnote>
  <w:endnote w:type="continuationSeparator" w:id="0">
    <w:p w:rsidR="000657ED" w:rsidRDefault="000657ED" w:rsidP="005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ED" w:rsidRDefault="000657ED" w:rsidP="005C2015">
      <w:pPr>
        <w:spacing w:after="0" w:line="240" w:lineRule="auto"/>
      </w:pPr>
      <w:r>
        <w:separator/>
      </w:r>
    </w:p>
  </w:footnote>
  <w:footnote w:type="continuationSeparator" w:id="0">
    <w:p w:rsidR="000657ED" w:rsidRDefault="000657ED" w:rsidP="005C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15" w:rsidRPr="005C2015" w:rsidRDefault="005C2015" w:rsidP="005C2015">
    <w:pPr>
      <w:pStyle w:val="En-tte"/>
      <w:tabs>
        <w:tab w:val="left" w:pos="8789"/>
      </w:tabs>
      <w:rPr>
        <w:sz w:val="18"/>
      </w:rPr>
    </w:pPr>
    <w:r w:rsidRPr="005C2015">
      <w:rPr>
        <w:sz w:val="18"/>
      </w:rPr>
      <w:t>HHG4M</w:t>
    </w:r>
    <w:r w:rsidRPr="005C2015">
      <w:rPr>
        <w:sz w:val="18"/>
      </w:rPr>
      <w:ptab w:relativeTo="margin" w:alignment="center" w:leader="none"/>
    </w:r>
    <w:r w:rsidRPr="005C2015">
      <w:rPr>
        <w:sz w:val="18"/>
      </w:rPr>
      <w:tab/>
    </w:r>
    <w:r w:rsidRPr="005C2015">
      <w:rPr>
        <w:sz w:val="18"/>
      </w:rPr>
      <w:tab/>
    </w:r>
    <w:r w:rsidRPr="005C2015">
      <w:rPr>
        <w:sz w:val="18"/>
      </w:rPr>
      <w:t>Tableau de développement au cours de la vie</w:t>
    </w:r>
    <w:r w:rsidRPr="005C2015">
      <w:rPr>
        <w:sz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5"/>
    <w:rsid w:val="000657ED"/>
    <w:rsid w:val="000C0BE3"/>
    <w:rsid w:val="00170273"/>
    <w:rsid w:val="001F3123"/>
    <w:rsid w:val="005C2015"/>
    <w:rsid w:val="008052D3"/>
    <w:rsid w:val="008972A7"/>
    <w:rsid w:val="008A2639"/>
    <w:rsid w:val="009108C7"/>
    <w:rsid w:val="009A5ECE"/>
    <w:rsid w:val="009D1A80"/>
    <w:rsid w:val="00B04AD2"/>
    <w:rsid w:val="00B72E58"/>
    <w:rsid w:val="00B95EF8"/>
    <w:rsid w:val="00B96CC5"/>
    <w:rsid w:val="00BC5C8F"/>
    <w:rsid w:val="00BC681C"/>
    <w:rsid w:val="00BF107E"/>
    <w:rsid w:val="00C11836"/>
    <w:rsid w:val="00C468B9"/>
    <w:rsid w:val="00C53216"/>
    <w:rsid w:val="00C742AE"/>
    <w:rsid w:val="00CF4551"/>
    <w:rsid w:val="00D0381F"/>
    <w:rsid w:val="00E5513D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015"/>
  </w:style>
  <w:style w:type="paragraph" w:styleId="Pieddepage">
    <w:name w:val="footer"/>
    <w:basedOn w:val="Normal"/>
    <w:link w:val="PieddepageCar"/>
    <w:uiPriority w:val="99"/>
    <w:unhideWhenUsed/>
    <w:rsid w:val="005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015"/>
  </w:style>
  <w:style w:type="paragraph" w:styleId="Textedebulles">
    <w:name w:val="Balloon Text"/>
    <w:basedOn w:val="Normal"/>
    <w:link w:val="TextedebullesCar"/>
    <w:uiPriority w:val="99"/>
    <w:semiHidden/>
    <w:unhideWhenUsed/>
    <w:rsid w:val="005C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0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015"/>
  </w:style>
  <w:style w:type="paragraph" w:styleId="Pieddepage">
    <w:name w:val="footer"/>
    <w:basedOn w:val="Normal"/>
    <w:link w:val="PieddepageCar"/>
    <w:uiPriority w:val="99"/>
    <w:unhideWhenUsed/>
    <w:rsid w:val="005C2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015"/>
  </w:style>
  <w:style w:type="paragraph" w:styleId="Textedebulles">
    <w:name w:val="Balloon Text"/>
    <w:basedOn w:val="Normal"/>
    <w:link w:val="TextedebullesCar"/>
    <w:uiPriority w:val="99"/>
    <w:semiHidden/>
    <w:unhideWhenUsed/>
    <w:rsid w:val="005C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0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21</cp:revision>
  <dcterms:created xsi:type="dcterms:W3CDTF">2016-08-26T16:37:00Z</dcterms:created>
  <dcterms:modified xsi:type="dcterms:W3CDTF">2016-08-26T18:43:00Z</dcterms:modified>
</cp:coreProperties>
</file>