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FB8" w:rsidRDefault="00D81FB8" w:rsidP="006A7A1A">
      <w:pPr>
        <w:rPr>
          <w:b/>
          <w:sz w:val="44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-70164</wp:posOffset>
                </wp:positionH>
                <wp:positionV relativeFrom="paragraph">
                  <wp:posOffset>-40741</wp:posOffset>
                </wp:positionV>
                <wp:extent cx="2924269" cy="434567"/>
                <wp:effectExtent l="0" t="0" r="28575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69" cy="43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9206DE" id="Rectangle : coins arrondis 3" o:spid="_x0000_s1026" style="position:absolute;margin-left:-5.5pt;margin-top:-3.2pt;width:230.25pt;height:34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sz w:val="40"/>
          <w:lang w:val="fr-CA"/>
        </w:rPr>
        <w:t>Jaune</w:t>
      </w:r>
      <w:r w:rsidRPr="00D81FB8">
        <w:rPr>
          <w:b/>
          <w:sz w:val="40"/>
          <w:lang w:val="fr-CA"/>
        </w:rPr>
        <w:t>: où, quand, qui</w:t>
      </w:r>
    </w:p>
    <w:p w:rsidR="00CE41C5" w:rsidRDefault="00CE41C5" w:rsidP="006A7A1A">
      <w:pPr>
        <w:rPr>
          <w:rFonts w:ascii="Tahoma" w:hAnsi="Tahoma" w:cs="Tahoma"/>
          <w:b/>
          <w:sz w:val="48"/>
          <w:lang w:val="fr-CA"/>
        </w:rPr>
      </w:pPr>
    </w:p>
    <w:p w:rsidR="006A7A1A" w:rsidRPr="006A7A1A" w:rsidRDefault="00CE41C5" w:rsidP="006A7A1A">
      <w:pPr>
        <w:rPr>
          <w:rFonts w:ascii="Tahoma" w:hAnsi="Tahoma" w:cs="Tahoma"/>
          <w:b/>
          <w:sz w:val="48"/>
          <w:lang w:val="fr-CA"/>
        </w:rPr>
      </w:pPr>
      <w:r w:rsidRPr="00D81FB8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3579011</wp:posOffset>
            </wp:positionH>
            <wp:positionV relativeFrom="margin">
              <wp:posOffset>954505</wp:posOffset>
            </wp:positionV>
            <wp:extent cx="2856230" cy="1602740"/>
            <wp:effectExtent l="0" t="0" r="1270" b="0"/>
            <wp:wrapSquare wrapText="bothSides"/>
            <wp:docPr id="2" name="Image 2" descr="C:\Users\christine.lagrandeur\AppData\Local\Microsoft\Windows\INetCache\Content.MSO\1EDA0A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1EDA0A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A1A" w:rsidRPr="006A7A1A">
        <w:rPr>
          <w:rFonts w:ascii="Tahoma" w:hAnsi="Tahoma" w:cs="Tahoma"/>
          <w:b/>
          <w:sz w:val="48"/>
          <w:lang w:val="fr-CA"/>
        </w:rPr>
        <w:t>Important vol de pistol</w:t>
      </w:r>
      <w:bookmarkStart w:id="0" w:name="_GoBack"/>
      <w:bookmarkEnd w:id="0"/>
      <w:r w:rsidR="006A7A1A" w:rsidRPr="006A7A1A">
        <w:rPr>
          <w:rFonts w:ascii="Tahoma" w:hAnsi="Tahoma" w:cs="Tahoma"/>
          <w:b/>
          <w:sz w:val="48"/>
          <w:lang w:val="fr-CA"/>
        </w:rPr>
        <w:t xml:space="preserve">ets à </w:t>
      </w:r>
      <w:r w:rsidR="00D81FB8" w:rsidRPr="00D81FB8">
        <w:rPr>
          <w:rFonts w:ascii="Tahoma" w:hAnsi="Tahoma" w:cs="Tahoma"/>
          <w:b/>
          <w:sz w:val="48"/>
          <w:lang w:val="fr-CA"/>
        </w:rPr>
        <w:t>Timmins</w:t>
      </w:r>
    </w:p>
    <w:p w:rsidR="006A7A1A" w:rsidRPr="001F4F79" w:rsidRDefault="006A7A1A" w:rsidP="006A7A1A">
      <w:pPr>
        <w:rPr>
          <w:lang w:val="fr-CA"/>
        </w:rPr>
      </w:pPr>
      <w:r w:rsidRPr="001F4F79">
        <w:rPr>
          <w:lang w:val="fr-CA"/>
        </w:rPr>
        <w:t> </w:t>
      </w:r>
    </w:p>
    <w:p w:rsidR="006A7A1A" w:rsidRPr="006A7A1A" w:rsidRDefault="006A7A1A" w:rsidP="006A7A1A">
      <w:pPr>
        <w:rPr>
          <w:lang w:val="fr-CA"/>
        </w:rPr>
      </w:pPr>
      <w:r w:rsidRPr="006A7A1A">
        <w:rPr>
          <w:lang w:val="fr-CA"/>
        </w:rPr>
        <w:t xml:space="preserve">Tous les revolvers et pistolets du </w:t>
      </w:r>
      <w:r>
        <w:rPr>
          <w:lang w:val="fr-CA"/>
        </w:rPr>
        <w:t>magasin</w:t>
      </w:r>
      <w:r w:rsidRPr="006A7A1A">
        <w:rPr>
          <w:lang w:val="fr-CA"/>
        </w:rPr>
        <w:t xml:space="preserve"> </w:t>
      </w:r>
      <w:proofErr w:type="spellStart"/>
      <w:r w:rsidRPr="006A7A1A">
        <w:rPr>
          <w:lang w:val="fr-CA"/>
        </w:rPr>
        <w:t>Pronature</w:t>
      </w:r>
      <w:proofErr w:type="spellEnd"/>
      <w:r w:rsidRPr="006A7A1A">
        <w:rPr>
          <w:lang w:val="fr-CA"/>
        </w:rPr>
        <w:t xml:space="preserve"> d</w:t>
      </w:r>
      <w:r>
        <w:rPr>
          <w:lang w:val="fr-CA"/>
        </w:rPr>
        <w:t>e Timmins, en Ontario</w:t>
      </w:r>
      <w:r w:rsidRPr="006A7A1A">
        <w:rPr>
          <w:lang w:val="fr-CA"/>
        </w:rPr>
        <w:t xml:space="preserve"> ont été </w:t>
      </w:r>
      <w:r>
        <w:rPr>
          <w:lang w:val="fr-CA"/>
        </w:rPr>
        <w:t>volés</w:t>
      </w:r>
      <w:r w:rsidRPr="006A7A1A">
        <w:rPr>
          <w:lang w:val="fr-CA"/>
        </w:rPr>
        <w:t>, tôt, mardi matin. Des voleurs ont mis la main sur une trentaine d’armes de poing qui risquent de se retrouver sur le marché noir.</w:t>
      </w:r>
    </w:p>
    <w:p w:rsidR="006A7A1A" w:rsidRPr="006A7A1A" w:rsidRDefault="006A7A1A" w:rsidP="006A7A1A">
      <w:pPr>
        <w:rPr>
          <w:lang w:val="fr-CA"/>
        </w:rPr>
      </w:pPr>
      <w:r w:rsidRPr="006A7A1A">
        <w:rPr>
          <w:lang w:val="fr-CA"/>
        </w:rPr>
        <w:t>La valeur du vol est estimée de 20 000$ à 30 000$, selon le propriétaire de l’entreprise, Sylvain Blackburn.</w:t>
      </w:r>
      <w:r w:rsidR="00D81FB8">
        <w:rPr>
          <w:lang w:val="fr-CA"/>
        </w:rPr>
        <w:t xml:space="preserve"> Il est clair que le matériel risque d’être vendu sur le marché illégal.</w:t>
      </w:r>
    </w:p>
    <w:p w:rsidR="006A7A1A" w:rsidRPr="006A7A1A" w:rsidRDefault="006A7A1A" w:rsidP="006A7A1A">
      <w:pPr>
        <w:rPr>
          <w:lang w:val="fr-CA"/>
        </w:rPr>
      </w:pPr>
      <w:r w:rsidRPr="006A7A1A">
        <w:rPr>
          <w:lang w:val="fr-CA"/>
        </w:rPr>
        <w:t>Ce dernier et des membres de son personnel sont convaincus que les malfaiteurs avaient bien préparé leur coup. Un individu est rentré à l’intérieur du magasin par le toit. Il a pénétré dans un salon de bronzage att</w:t>
      </w:r>
      <w:r>
        <w:rPr>
          <w:lang w:val="fr-CA"/>
        </w:rPr>
        <w:t>aché</w:t>
      </w:r>
      <w:r w:rsidRPr="006A7A1A">
        <w:rPr>
          <w:lang w:val="fr-CA"/>
        </w:rPr>
        <w:t xml:space="preserve"> au commerce pour avoir accès à cet endroit.</w:t>
      </w:r>
    </w:p>
    <w:p w:rsidR="006A7A1A" w:rsidRPr="006A7A1A" w:rsidRDefault="006A7A1A" w:rsidP="006A7A1A">
      <w:pPr>
        <w:rPr>
          <w:lang w:val="fr-CA"/>
        </w:rPr>
      </w:pPr>
      <w:r w:rsidRPr="006A7A1A">
        <w:rPr>
          <w:lang w:val="fr-CA"/>
        </w:rPr>
        <w:t>Juste avant, il a tenté de défoncer le mur qui mène à la chambre électrique, mais il n’a pas réussi. «</w:t>
      </w:r>
      <w:r>
        <w:rPr>
          <w:lang w:val="fr-CA"/>
        </w:rPr>
        <w:t xml:space="preserve"> </w:t>
      </w:r>
      <w:r w:rsidRPr="006A7A1A">
        <w:rPr>
          <w:lang w:val="fr-CA"/>
        </w:rPr>
        <w:t>Le système d’alarme est parti et j’ai été appelé vers 1h30. En quelques minutes seulement, les voleurs ont eu le temps tout voler et de prendre la fuite</w:t>
      </w:r>
      <w:r w:rsidR="00D81FB8">
        <w:rPr>
          <w:lang w:val="fr-CA"/>
        </w:rPr>
        <w:t xml:space="preserve"> </w:t>
      </w:r>
      <w:r w:rsidRPr="006A7A1A">
        <w:rPr>
          <w:lang w:val="fr-CA"/>
        </w:rPr>
        <w:t>», r</w:t>
      </w:r>
      <w:r w:rsidR="00D81FB8">
        <w:rPr>
          <w:lang w:val="fr-CA"/>
        </w:rPr>
        <w:t>éplique</w:t>
      </w:r>
      <w:r w:rsidRPr="006A7A1A">
        <w:rPr>
          <w:lang w:val="fr-CA"/>
        </w:rPr>
        <w:t xml:space="preserve"> M. Blackburn. Des voleurs avaient déjà visité son </w:t>
      </w:r>
      <w:r w:rsidR="00D81FB8">
        <w:rPr>
          <w:lang w:val="fr-CA"/>
        </w:rPr>
        <w:t>magasin</w:t>
      </w:r>
      <w:r w:rsidRPr="006A7A1A">
        <w:rPr>
          <w:lang w:val="fr-CA"/>
        </w:rPr>
        <w:t>, lors de son ouverture en 2006.</w:t>
      </w:r>
    </w:p>
    <w:p w:rsidR="006A7A1A" w:rsidRPr="006A7A1A" w:rsidRDefault="006A7A1A" w:rsidP="006A7A1A">
      <w:pPr>
        <w:rPr>
          <w:lang w:val="fr-CA"/>
        </w:rPr>
      </w:pPr>
      <w:r w:rsidRPr="006A7A1A">
        <w:rPr>
          <w:lang w:val="fr-CA"/>
        </w:rPr>
        <w:t>La scène a été captée par des caméras de surveillance. Sur les images, il est possible de voir l’un des suspects à l’œuvre. Il était muni d’un</w:t>
      </w:r>
      <w:r w:rsidR="00D81FB8">
        <w:rPr>
          <w:lang w:val="fr-CA"/>
        </w:rPr>
        <w:t xml:space="preserve"> chapeau rouge</w:t>
      </w:r>
      <w:r w:rsidRPr="006A7A1A">
        <w:rPr>
          <w:lang w:val="fr-CA"/>
        </w:rPr>
        <w:t xml:space="preserve"> et d’un</w:t>
      </w:r>
      <w:r w:rsidR="00D81FB8">
        <w:rPr>
          <w:lang w:val="fr-CA"/>
        </w:rPr>
        <w:t xml:space="preserve"> manteau vert.</w:t>
      </w:r>
      <w:r w:rsidRPr="006A7A1A">
        <w:rPr>
          <w:lang w:val="fr-CA"/>
        </w:rPr>
        <w:t xml:space="preserve"> </w:t>
      </w:r>
    </w:p>
    <w:p w:rsidR="00D81FB8" w:rsidRDefault="00D81FB8">
      <w:pPr>
        <w:rPr>
          <w:lang w:val="fr-CA"/>
        </w:rPr>
      </w:pPr>
      <w:r>
        <w:rPr>
          <w:lang w:val="fr-CA"/>
        </w:rPr>
        <w:br w:type="page"/>
      </w:r>
    </w:p>
    <w:p w:rsidR="00D81FB8" w:rsidRDefault="00D81FB8" w:rsidP="00D81FB8">
      <w:pPr>
        <w:rPr>
          <w:b/>
          <w:sz w:val="40"/>
          <w:lang w:val="fr-CA"/>
        </w:rPr>
      </w:pPr>
      <w:r>
        <w:rPr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507AB2" wp14:editId="4D800396">
                <wp:simplePos x="0" y="0"/>
                <wp:positionH relativeFrom="column">
                  <wp:posOffset>-70164</wp:posOffset>
                </wp:positionH>
                <wp:positionV relativeFrom="paragraph">
                  <wp:posOffset>-40741</wp:posOffset>
                </wp:positionV>
                <wp:extent cx="5848538" cy="434567"/>
                <wp:effectExtent l="0" t="0" r="19050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538" cy="43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D1C393" id="Rectangle : coins arrondis 4" o:spid="_x0000_s1026" style="position:absolute;margin-left:-5.5pt;margin-top:-3.2pt;width:460.5pt;height:34.2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 w:rsidR="001F4F79">
        <w:rPr>
          <w:b/>
          <w:sz w:val="40"/>
          <w:lang w:val="fr-CA"/>
        </w:rPr>
        <w:t>Bleu : quo</w:t>
      </w:r>
      <w:r>
        <w:rPr>
          <w:b/>
          <w:sz w:val="40"/>
          <w:lang w:val="fr-CA"/>
        </w:rPr>
        <w:t>i</w:t>
      </w:r>
      <w:r>
        <w:rPr>
          <w:b/>
          <w:sz w:val="40"/>
          <w:lang w:val="fr-CA"/>
        </w:rPr>
        <w:tab/>
      </w:r>
      <w:r>
        <w:rPr>
          <w:b/>
          <w:sz w:val="40"/>
          <w:lang w:val="fr-CA"/>
        </w:rPr>
        <w:tab/>
        <w:t>Encercle: marqueurs de relation</w:t>
      </w:r>
    </w:p>
    <w:p w:rsidR="00D81FB8" w:rsidRDefault="00D81FB8" w:rsidP="00D81FB8">
      <w:pPr>
        <w:rPr>
          <w:b/>
          <w:sz w:val="44"/>
          <w:lang w:val="fr-CA"/>
        </w:rPr>
      </w:pPr>
    </w:p>
    <w:p w:rsidR="00D81FB8" w:rsidRPr="006A7A1A" w:rsidRDefault="00CE41C5" w:rsidP="00D81FB8">
      <w:pPr>
        <w:rPr>
          <w:rFonts w:ascii="Tahoma" w:hAnsi="Tahoma" w:cs="Tahoma"/>
          <w:b/>
          <w:sz w:val="48"/>
          <w:lang w:val="fr-CA"/>
        </w:rPr>
      </w:pPr>
      <w:r w:rsidRPr="00D81FB8">
        <w:rPr>
          <w:b/>
          <w:noProof/>
          <w:sz w:val="40"/>
        </w:rPr>
        <w:drawing>
          <wp:anchor distT="0" distB="0" distL="114300" distR="114300" simplePos="0" relativeHeight="251661312" behindDoc="0" locked="0" layoutInCell="1" allowOverlap="1" wp14:anchorId="43167453" wp14:editId="4F795E08">
            <wp:simplePos x="0" y="0"/>
            <wp:positionH relativeFrom="margin">
              <wp:posOffset>3655965</wp:posOffset>
            </wp:positionH>
            <wp:positionV relativeFrom="margin">
              <wp:posOffset>995246</wp:posOffset>
            </wp:positionV>
            <wp:extent cx="2856230" cy="1602740"/>
            <wp:effectExtent l="0" t="0" r="1270" b="0"/>
            <wp:wrapSquare wrapText="bothSides"/>
            <wp:docPr id="5" name="Image 5" descr="C:\Users\christine.lagrandeur\AppData\Local\Microsoft\Windows\INetCache\Content.MSO\1EDA0A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1EDA0A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FB8" w:rsidRPr="006A7A1A">
        <w:rPr>
          <w:rFonts w:ascii="Tahoma" w:hAnsi="Tahoma" w:cs="Tahoma"/>
          <w:b/>
          <w:sz w:val="48"/>
          <w:lang w:val="fr-CA"/>
        </w:rPr>
        <w:t xml:space="preserve">Important vol de pistolets à </w:t>
      </w:r>
      <w:r w:rsidR="00D81FB8" w:rsidRPr="00D81FB8">
        <w:rPr>
          <w:rFonts w:ascii="Tahoma" w:hAnsi="Tahoma" w:cs="Tahoma"/>
          <w:b/>
          <w:sz w:val="48"/>
          <w:lang w:val="fr-CA"/>
        </w:rPr>
        <w:t>Timmins</w:t>
      </w:r>
    </w:p>
    <w:p w:rsidR="00D81FB8" w:rsidRPr="001F4F79" w:rsidRDefault="00D81FB8" w:rsidP="00D81FB8">
      <w:pPr>
        <w:rPr>
          <w:lang w:val="fr-CA"/>
        </w:rPr>
      </w:pPr>
      <w:r w:rsidRPr="001F4F79">
        <w:rPr>
          <w:lang w:val="fr-CA"/>
        </w:rPr>
        <w:t> 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 xml:space="preserve">Tous les revolvers et pistolets du </w:t>
      </w:r>
      <w:r>
        <w:rPr>
          <w:lang w:val="fr-CA"/>
        </w:rPr>
        <w:t>magasin</w:t>
      </w:r>
      <w:r w:rsidRPr="006A7A1A">
        <w:rPr>
          <w:lang w:val="fr-CA"/>
        </w:rPr>
        <w:t xml:space="preserve"> </w:t>
      </w:r>
      <w:proofErr w:type="spellStart"/>
      <w:r w:rsidRPr="006A7A1A">
        <w:rPr>
          <w:lang w:val="fr-CA"/>
        </w:rPr>
        <w:t>Pronature</w:t>
      </w:r>
      <w:proofErr w:type="spellEnd"/>
      <w:r w:rsidRPr="006A7A1A">
        <w:rPr>
          <w:lang w:val="fr-CA"/>
        </w:rPr>
        <w:t xml:space="preserve"> d</w:t>
      </w:r>
      <w:r>
        <w:rPr>
          <w:lang w:val="fr-CA"/>
        </w:rPr>
        <w:t>e Timmins, en Ontario</w:t>
      </w:r>
      <w:r w:rsidRPr="006A7A1A">
        <w:rPr>
          <w:lang w:val="fr-CA"/>
        </w:rPr>
        <w:t xml:space="preserve"> ont été </w:t>
      </w:r>
      <w:r>
        <w:rPr>
          <w:lang w:val="fr-CA"/>
        </w:rPr>
        <w:t>volés</w:t>
      </w:r>
      <w:r w:rsidRPr="006A7A1A">
        <w:rPr>
          <w:lang w:val="fr-CA"/>
        </w:rPr>
        <w:t>, tôt, mardi matin. Des voleurs ont mis la main sur une trentaine d’armes de poing qui risquent de se retrouver sur le marché noir.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>La valeur du vol est estimée de 20 000$ à 30 000$, selon le propriétaire de l’entreprise, Sylvain Blackburn.</w:t>
      </w:r>
      <w:r>
        <w:rPr>
          <w:lang w:val="fr-CA"/>
        </w:rPr>
        <w:t xml:space="preserve"> Il est clair que le matériel risque d’être vendu sur le marché illégal.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>Ce dernier et des membres de son personnel sont convaincus que les malfaiteurs avaient bien préparé leur coup. Un individu est rentré à l’intérieur du magasin par le toit. Il a pénétré dans un salon de bronzage att</w:t>
      </w:r>
      <w:r>
        <w:rPr>
          <w:lang w:val="fr-CA"/>
        </w:rPr>
        <w:t>aché</w:t>
      </w:r>
      <w:r w:rsidRPr="006A7A1A">
        <w:rPr>
          <w:lang w:val="fr-CA"/>
        </w:rPr>
        <w:t xml:space="preserve"> au commerce pour avoir accès à cet endroit.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>Juste avant, il a tenté de défoncer le mur qui mène à la chambre électrique, mais il n’a pas réussi. «</w:t>
      </w:r>
      <w:r>
        <w:rPr>
          <w:lang w:val="fr-CA"/>
        </w:rPr>
        <w:t xml:space="preserve"> </w:t>
      </w:r>
      <w:r w:rsidRPr="006A7A1A">
        <w:rPr>
          <w:lang w:val="fr-CA"/>
        </w:rPr>
        <w:t>Le système d’alarme est parti et j’ai été appelé vers 1h30. En quelques minutes seulement, les voleurs ont eu le temps tout voler et de prendre la fuite</w:t>
      </w:r>
      <w:r>
        <w:rPr>
          <w:lang w:val="fr-CA"/>
        </w:rPr>
        <w:t xml:space="preserve"> </w:t>
      </w:r>
      <w:r w:rsidRPr="006A7A1A">
        <w:rPr>
          <w:lang w:val="fr-CA"/>
        </w:rPr>
        <w:t>», r</w:t>
      </w:r>
      <w:r>
        <w:rPr>
          <w:lang w:val="fr-CA"/>
        </w:rPr>
        <w:t>éplique</w:t>
      </w:r>
      <w:r w:rsidRPr="006A7A1A">
        <w:rPr>
          <w:lang w:val="fr-CA"/>
        </w:rPr>
        <w:t xml:space="preserve"> M. Blackburn. Des voleurs avaient déjà visité son </w:t>
      </w:r>
      <w:r>
        <w:rPr>
          <w:lang w:val="fr-CA"/>
        </w:rPr>
        <w:t>magasin</w:t>
      </w:r>
      <w:r w:rsidRPr="006A7A1A">
        <w:rPr>
          <w:lang w:val="fr-CA"/>
        </w:rPr>
        <w:t>, lors de son ouverture en 2006.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>La scène a été captée par des caméras de surveillance. Sur les images, il est possible de voir l’un des suspects à l’œuvre. Il était muni d’un</w:t>
      </w:r>
      <w:r>
        <w:rPr>
          <w:lang w:val="fr-CA"/>
        </w:rPr>
        <w:t xml:space="preserve"> chapeau rouge</w:t>
      </w:r>
      <w:r w:rsidRPr="006A7A1A">
        <w:rPr>
          <w:lang w:val="fr-CA"/>
        </w:rPr>
        <w:t xml:space="preserve"> et d’un</w:t>
      </w:r>
      <w:r>
        <w:rPr>
          <w:lang w:val="fr-CA"/>
        </w:rPr>
        <w:t xml:space="preserve"> manteau vert.</w:t>
      </w:r>
      <w:r w:rsidRPr="006A7A1A">
        <w:rPr>
          <w:lang w:val="fr-CA"/>
        </w:rPr>
        <w:t xml:space="preserve"> </w:t>
      </w:r>
    </w:p>
    <w:p w:rsidR="00D81FB8" w:rsidRDefault="00D81FB8">
      <w:pPr>
        <w:rPr>
          <w:lang w:val="fr-CA"/>
        </w:rPr>
      </w:pPr>
      <w:r>
        <w:rPr>
          <w:lang w:val="fr-CA"/>
        </w:rPr>
        <w:br w:type="page"/>
      </w:r>
    </w:p>
    <w:p w:rsidR="00D81FB8" w:rsidRDefault="00D81FB8" w:rsidP="00D81FB8">
      <w:pPr>
        <w:rPr>
          <w:b/>
          <w:sz w:val="44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F507AB2" wp14:editId="4D800396">
                <wp:simplePos x="0" y="0"/>
                <wp:positionH relativeFrom="column">
                  <wp:posOffset>-70164</wp:posOffset>
                </wp:positionH>
                <wp:positionV relativeFrom="paragraph">
                  <wp:posOffset>-40741</wp:posOffset>
                </wp:positionV>
                <wp:extent cx="2924269" cy="434567"/>
                <wp:effectExtent l="0" t="0" r="28575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69" cy="43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5DE924" id="Rectangle : coins arrondis 6" o:spid="_x0000_s1026" style="position:absolute;margin-left:-5.5pt;margin-top:-3.2pt;width:230.25pt;height:34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sz w:val="40"/>
          <w:lang w:val="fr-CA"/>
        </w:rPr>
        <w:t>Rose</w:t>
      </w:r>
      <w:r w:rsidRPr="00D81FB8">
        <w:rPr>
          <w:b/>
          <w:sz w:val="40"/>
          <w:lang w:val="fr-CA"/>
        </w:rPr>
        <w:t xml:space="preserve"> : </w:t>
      </w:r>
      <w:r>
        <w:rPr>
          <w:b/>
          <w:sz w:val="40"/>
          <w:lang w:val="fr-CA"/>
        </w:rPr>
        <w:t>comment</w:t>
      </w:r>
    </w:p>
    <w:p w:rsidR="00CE41C5" w:rsidRDefault="00CE41C5" w:rsidP="00D81FB8">
      <w:pPr>
        <w:rPr>
          <w:rFonts w:ascii="Tahoma" w:hAnsi="Tahoma" w:cs="Tahoma"/>
          <w:b/>
          <w:sz w:val="48"/>
          <w:lang w:val="fr-CA"/>
        </w:rPr>
      </w:pPr>
      <w:r w:rsidRPr="00D81FB8">
        <w:rPr>
          <w:b/>
          <w:noProof/>
          <w:sz w:val="40"/>
        </w:rPr>
        <w:drawing>
          <wp:anchor distT="0" distB="0" distL="114300" distR="114300" simplePos="0" relativeHeight="251664384" behindDoc="0" locked="0" layoutInCell="1" allowOverlap="1" wp14:anchorId="43167453" wp14:editId="4F795E08">
            <wp:simplePos x="0" y="0"/>
            <wp:positionH relativeFrom="margin">
              <wp:posOffset>3696706</wp:posOffset>
            </wp:positionH>
            <wp:positionV relativeFrom="margin">
              <wp:posOffset>909239</wp:posOffset>
            </wp:positionV>
            <wp:extent cx="2856230" cy="1602740"/>
            <wp:effectExtent l="0" t="0" r="1270" b="0"/>
            <wp:wrapSquare wrapText="bothSides"/>
            <wp:docPr id="7" name="Image 7" descr="C:\Users\christine.lagrandeur\AppData\Local\Microsoft\Windows\INetCache\Content.MSO\1EDA0A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1EDA0A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1FB8" w:rsidRPr="006A7A1A" w:rsidRDefault="00D81FB8" w:rsidP="00D81FB8">
      <w:pPr>
        <w:rPr>
          <w:rFonts w:ascii="Tahoma" w:hAnsi="Tahoma" w:cs="Tahoma"/>
          <w:b/>
          <w:sz w:val="48"/>
          <w:lang w:val="fr-CA"/>
        </w:rPr>
      </w:pPr>
      <w:r w:rsidRPr="006A7A1A">
        <w:rPr>
          <w:rFonts w:ascii="Tahoma" w:hAnsi="Tahoma" w:cs="Tahoma"/>
          <w:b/>
          <w:sz w:val="48"/>
          <w:lang w:val="fr-CA"/>
        </w:rPr>
        <w:t xml:space="preserve">Important vol de pistolets à </w:t>
      </w:r>
      <w:r w:rsidRPr="00D81FB8">
        <w:rPr>
          <w:rFonts w:ascii="Tahoma" w:hAnsi="Tahoma" w:cs="Tahoma"/>
          <w:b/>
          <w:sz w:val="48"/>
          <w:lang w:val="fr-CA"/>
        </w:rPr>
        <w:t>Timmins</w:t>
      </w:r>
    </w:p>
    <w:p w:rsidR="00D81FB8" w:rsidRPr="001F4F79" w:rsidRDefault="00D81FB8" w:rsidP="00D81FB8">
      <w:pPr>
        <w:rPr>
          <w:lang w:val="fr-CA"/>
        </w:rPr>
      </w:pPr>
      <w:r w:rsidRPr="001F4F79">
        <w:rPr>
          <w:lang w:val="fr-CA"/>
        </w:rPr>
        <w:t> 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 xml:space="preserve">Tous les revolvers et pistolets du </w:t>
      </w:r>
      <w:r>
        <w:rPr>
          <w:lang w:val="fr-CA"/>
        </w:rPr>
        <w:t>magasin</w:t>
      </w:r>
      <w:r w:rsidRPr="006A7A1A">
        <w:rPr>
          <w:lang w:val="fr-CA"/>
        </w:rPr>
        <w:t xml:space="preserve"> </w:t>
      </w:r>
      <w:proofErr w:type="spellStart"/>
      <w:r w:rsidRPr="006A7A1A">
        <w:rPr>
          <w:lang w:val="fr-CA"/>
        </w:rPr>
        <w:t>Pronature</w:t>
      </w:r>
      <w:proofErr w:type="spellEnd"/>
      <w:r w:rsidRPr="006A7A1A">
        <w:rPr>
          <w:lang w:val="fr-CA"/>
        </w:rPr>
        <w:t xml:space="preserve"> d</w:t>
      </w:r>
      <w:r>
        <w:rPr>
          <w:lang w:val="fr-CA"/>
        </w:rPr>
        <w:t>e Timmins, en Ontario</w:t>
      </w:r>
      <w:r w:rsidRPr="006A7A1A">
        <w:rPr>
          <w:lang w:val="fr-CA"/>
        </w:rPr>
        <w:t xml:space="preserve"> ont été </w:t>
      </w:r>
      <w:r>
        <w:rPr>
          <w:lang w:val="fr-CA"/>
        </w:rPr>
        <w:t>volés</w:t>
      </w:r>
      <w:r w:rsidRPr="006A7A1A">
        <w:rPr>
          <w:lang w:val="fr-CA"/>
        </w:rPr>
        <w:t>, tôt, mardi matin. Des voleurs ont mis la main sur une trentaine d’armes de poing qui risquent de se retrouver sur le marché noir.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>La valeur du vol est estimée de 20 000$ à 30 000$, selon le propriétaire de l’entreprise, Sylvain Blackburn.</w:t>
      </w:r>
      <w:r>
        <w:rPr>
          <w:lang w:val="fr-CA"/>
        </w:rPr>
        <w:t xml:space="preserve"> Il est clair que le matériel risque d’être vendu sur le marché illégal.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>Ce dernier et des membres de son personnel sont convaincus que les malfaiteurs avaient bien préparé leur coup. Un individu est rentré à l’intérieur du magasin par le toit. Il a pénétré dans un salon de bronzage att</w:t>
      </w:r>
      <w:r>
        <w:rPr>
          <w:lang w:val="fr-CA"/>
        </w:rPr>
        <w:t>aché</w:t>
      </w:r>
      <w:r w:rsidRPr="006A7A1A">
        <w:rPr>
          <w:lang w:val="fr-CA"/>
        </w:rPr>
        <w:t xml:space="preserve"> au commerce pour avoir accès à cet endroit.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>Juste avant, il a tenté de défoncer le mur qui mène à la chambre électrique, mais il n’a pas réussi. «</w:t>
      </w:r>
      <w:r>
        <w:rPr>
          <w:lang w:val="fr-CA"/>
        </w:rPr>
        <w:t xml:space="preserve"> </w:t>
      </w:r>
      <w:r w:rsidRPr="006A7A1A">
        <w:rPr>
          <w:lang w:val="fr-CA"/>
        </w:rPr>
        <w:t>Le système d’alarme est parti et j’ai été appelé vers 1h30. En quelques minutes seulement, les voleurs ont eu le temps tout voler et de prendre la fuite</w:t>
      </w:r>
      <w:r>
        <w:rPr>
          <w:lang w:val="fr-CA"/>
        </w:rPr>
        <w:t xml:space="preserve"> </w:t>
      </w:r>
      <w:r w:rsidRPr="006A7A1A">
        <w:rPr>
          <w:lang w:val="fr-CA"/>
        </w:rPr>
        <w:t>», r</w:t>
      </w:r>
      <w:r>
        <w:rPr>
          <w:lang w:val="fr-CA"/>
        </w:rPr>
        <w:t>éplique</w:t>
      </w:r>
      <w:r w:rsidRPr="006A7A1A">
        <w:rPr>
          <w:lang w:val="fr-CA"/>
        </w:rPr>
        <w:t xml:space="preserve"> M. Blackburn. Des voleurs avaient déjà visité son </w:t>
      </w:r>
      <w:r>
        <w:rPr>
          <w:lang w:val="fr-CA"/>
        </w:rPr>
        <w:t>magasin</w:t>
      </w:r>
      <w:r w:rsidRPr="006A7A1A">
        <w:rPr>
          <w:lang w:val="fr-CA"/>
        </w:rPr>
        <w:t>, lors de son ouverture en 2006.</w:t>
      </w:r>
    </w:p>
    <w:p w:rsidR="00D81FB8" w:rsidRPr="006A7A1A" w:rsidRDefault="00D81FB8" w:rsidP="00D81FB8">
      <w:pPr>
        <w:rPr>
          <w:lang w:val="fr-CA"/>
        </w:rPr>
      </w:pPr>
      <w:r w:rsidRPr="006A7A1A">
        <w:rPr>
          <w:lang w:val="fr-CA"/>
        </w:rPr>
        <w:t>La scène a été captée par des caméras de surveillance. Sur les images, il est possible de voir l’un des suspects à l’œuvre. Il était muni d’un</w:t>
      </w:r>
      <w:r>
        <w:rPr>
          <w:lang w:val="fr-CA"/>
        </w:rPr>
        <w:t xml:space="preserve"> chapeau rouge</w:t>
      </w:r>
      <w:r w:rsidRPr="006A7A1A">
        <w:rPr>
          <w:lang w:val="fr-CA"/>
        </w:rPr>
        <w:t xml:space="preserve"> et d’un</w:t>
      </w:r>
      <w:r>
        <w:rPr>
          <w:lang w:val="fr-CA"/>
        </w:rPr>
        <w:t xml:space="preserve"> manteau vert.</w:t>
      </w:r>
      <w:r w:rsidRPr="006A7A1A">
        <w:rPr>
          <w:lang w:val="fr-CA"/>
        </w:rPr>
        <w:t xml:space="preserve"> </w:t>
      </w:r>
    </w:p>
    <w:p w:rsidR="0018284C" w:rsidRDefault="0018284C">
      <w:pPr>
        <w:rPr>
          <w:lang w:val="fr-CA"/>
        </w:rPr>
      </w:pPr>
      <w:r>
        <w:rPr>
          <w:lang w:val="fr-CA"/>
        </w:rPr>
        <w:br w:type="page"/>
      </w:r>
    </w:p>
    <w:p w:rsidR="0018284C" w:rsidRDefault="0018284C" w:rsidP="0018284C">
      <w:pPr>
        <w:rPr>
          <w:b/>
          <w:sz w:val="44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F507AB2" wp14:editId="4D800396">
                <wp:simplePos x="0" y="0"/>
                <wp:positionH relativeFrom="column">
                  <wp:posOffset>-70164</wp:posOffset>
                </wp:positionH>
                <wp:positionV relativeFrom="paragraph">
                  <wp:posOffset>-40741</wp:posOffset>
                </wp:positionV>
                <wp:extent cx="2924269" cy="434567"/>
                <wp:effectExtent l="0" t="0" r="28575" b="2286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269" cy="43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9D664B" id="Rectangle : coins arrondis 8" o:spid="_x0000_s1026" style="position:absolute;margin-left:-5.5pt;margin-top:-3.2pt;width:230.25pt;height:34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 w:rsidR="001F4F79">
        <w:rPr>
          <w:b/>
          <w:sz w:val="40"/>
          <w:lang w:val="fr-CA"/>
        </w:rPr>
        <w:t>Rose</w:t>
      </w:r>
      <w:r w:rsidRPr="00D81FB8">
        <w:rPr>
          <w:b/>
          <w:sz w:val="40"/>
          <w:lang w:val="fr-CA"/>
        </w:rPr>
        <w:t xml:space="preserve">: </w:t>
      </w:r>
      <w:r>
        <w:rPr>
          <w:b/>
          <w:sz w:val="40"/>
          <w:lang w:val="fr-CA"/>
        </w:rPr>
        <w:t>pourquoi</w:t>
      </w:r>
    </w:p>
    <w:p w:rsidR="00CE41C5" w:rsidRDefault="00CE41C5" w:rsidP="0018284C">
      <w:pPr>
        <w:rPr>
          <w:rFonts w:ascii="Tahoma" w:hAnsi="Tahoma" w:cs="Tahoma"/>
          <w:b/>
          <w:sz w:val="48"/>
          <w:lang w:val="fr-CA"/>
        </w:rPr>
      </w:pPr>
    </w:p>
    <w:p w:rsidR="0018284C" w:rsidRPr="006A7A1A" w:rsidRDefault="00CE41C5" w:rsidP="0018284C">
      <w:pPr>
        <w:rPr>
          <w:rFonts w:ascii="Tahoma" w:hAnsi="Tahoma" w:cs="Tahoma"/>
          <w:b/>
          <w:sz w:val="48"/>
          <w:lang w:val="fr-CA"/>
        </w:rPr>
      </w:pPr>
      <w:r w:rsidRPr="00D81FB8">
        <w:rPr>
          <w:b/>
          <w:noProof/>
          <w:sz w:val="40"/>
        </w:rPr>
        <w:drawing>
          <wp:anchor distT="0" distB="0" distL="114300" distR="114300" simplePos="0" relativeHeight="251667456" behindDoc="0" locked="0" layoutInCell="1" allowOverlap="1" wp14:anchorId="43167453" wp14:editId="4F795E08">
            <wp:simplePos x="0" y="0"/>
            <wp:positionH relativeFrom="margin">
              <wp:posOffset>3714813</wp:posOffset>
            </wp:positionH>
            <wp:positionV relativeFrom="margin">
              <wp:posOffset>949979</wp:posOffset>
            </wp:positionV>
            <wp:extent cx="2856230" cy="1602740"/>
            <wp:effectExtent l="0" t="0" r="1270" b="0"/>
            <wp:wrapSquare wrapText="bothSides"/>
            <wp:docPr id="9" name="Image 9" descr="C:\Users\christine.lagrandeur\AppData\Local\Microsoft\Windows\INetCache\Content.MSO\1EDA0A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1EDA0A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84C" w:rsidRPr="006A7A1A">
        <w:rPr>
          <w:rFonts w:ascii="Tahoma" w:hAnsi="Tahoma" w:cs="Tahoma"/>
          <w:b/>
          <w:sz w:val="48"/>
          <w:lang w:val="fr-CA"/>
        </w:rPr>
        <w:t xml:space="preserve">Important vol de pistolets à </w:t>
      </w:r>
      <w:r w:rsidR="0018284C" w:rsidRPr="00D81FB8">
        <w:rPr>
          <w:rFonts w:ascii="Tahoma" w:hAnsi="Tahoma" w:cs="Tahoma"/>
          <w:b/>
          <w:sz w:val="48"/>
          <w:lang w:val="fr-CA"/>
        </w:rPr>
        <w:t>Timmins</w:t>
      </w:r>
    </w:p>
    <w:p w:rsidR="0018284C" w:rsidRPr="001F4F79" w:rsidRDefault="0018284C" w:rsidP="0018284C">
      <w:pPr>
        <w:rPr>
          <w:lang w:val="fr-CA"/>
        </w:rPr>
      </w:pPr>
      <w:r w:rsidRPr="001F4F79">
        <w:rPr>
          <w:lang w:val="fr-CA"/>
        </w:rPr>
        <w:t> 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 xml:space="preserve">Tous les revolvers et pistolets du </w:t>
      </w:r>
      <w:r>
        <w:rPr>
          <w:lang w:val="fr-CA"/>
        </w:rPr>
        <w:t>magasin</w:t>
      </w:r>
      <w:r w:rsidRPr="006A7A1A">
        <w:rPr>
          <w:lang w:val="fr-CA"/>
        </w:rPr>
        <w:t xml:space="preserve"> </w:t>
      </w:r>
      <w:proofErr w:type="spellStart"/>
      <w:r w:rsidRPr="006A7A1A">
        <w:rPr>
          <w:lang w:val="fr-CA"/>
        </w:rPr>
        <w:t>Pronature</w:t>
      </w:r>
      <w:proofErr w:type="spellEnd"/>
      <w:r w:rsidRPr="006A7A1A">
        <w:rPr>
          <w:lang w:val="fr-CA"/>
        </w:rPr>
        <w:t xml:space="preserve"> d</w:t>
      </w:r>
      <w:r>
        <w:rPr>
          <w:lang w:val="fr-CA"/>
        </w:rPr>
        <w:t>e Timmins, en Ontario</w:t>
      </w:r>
      <w:r w:rsidRPr="006A7A1A">
        <w:rPr>
          <w:lang w:val="fr-CA"/>
        </w:rPr>
        <w:t xml:space="preserve"> ont été </w:t>
      </w:r>
      <w:r>
        <w:rPr>
          <w:lang w:val="fr-CA"/>
        </w:rPr>
        <w:t>volés</w:t>
      </w:r>
      <w:r w:rsidRPr="006A7A1A">
        <w:rPr>
          <w:lang w:val="fr-CA"/>
        </w:rPr>
        <w:t>, tôt, mardi matin. Des voleurs ont mis la main sur une trentaine d’armes de poing qui risquent de se retrouver sur le marché noir.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La valeur du vol est estimée de 20 000$ à 30 000$, selon le propriétaire de l’entreprise, Sylvain Blackburn.</w:t>
      </w:r>
      <w:r>
        <w:rPr>
          <w:lang w:val="fr-CA"/>
        </w:rPr>
        <w:t xml:space="preserve"> Il est clair que le matériel risque d’être vendu sur le marché illégal.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Ce dernier et des membres de son personnel sont convaincus que les malfaiteurs avaient bien préparé leur coup. Un individu est rentré à l’intérieur du magasin par le toit. Il a pénétré dans un salon de bronzage att</w:t>
      </w:r>
      <w:r>
        <w:rPr>
          <w:lang w:val="fr-CA"/>
        </w:rPr>
        <w:t>aché</w:t>
      </w:r>
      <w:r w:rsidRPr="006A7A1A">
        <w:rPr>
          <w:lang w:val="fr-CA"/>
        </w:rPr>
        <w:t xml:space="preserve"> au commerce pour avoir accès à cet endroit.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Juste avant, il a tenté de défoncer le mur qui mène à la chambre électrique, mais il n’a pas réussi. «</w:t>
      </w:r>
      <w:r>
        <w:rPr>
          <w:lang w:val="fr-CA"/>
        </w:rPr>
        <w:t xml:space="preserve"> </w:t>
      </w:r>
      <w:r w:rsidRPr="006A7A1A">
        <w:rPr>
          <w:lang w:val="fr-CA"/>
        </w:rPr>
        <w:t>Le système d’alarme est parti et j’ai été appelé vers 1h30. En quelques minutes seulement, les voleurs ont eu le temps tout voler et de prendre la fuite</w:t>
      </w:r>
      <w:r>
        <w:rPr>
          <w:lang w:val="fr-CA"/>
        </w:rPr>
        <w:t xml:space="preserve"> </w:t>
      </w:r>
      <w:r w:rsidRPr="006A7A1A">
        <w:rPr>
          <w:lang w:val="fr-CA"/>
        </w:rPr>
        <w:t>», r</w:t>
      </w:r>
      <w:r>
        <w:rPr>
          <w:lang w:val="fr-CA"/>
        </w:rPr>
        <w:t>éplique</w:t>
      </w:r>
      <w:r w:rsidRPr="006A7A1A">
        <w:rPr>
          <w:lang w:val="fr-CA"/>
        </w:rPr>
        <w:t xml:space="preserve"> M. Blackburn. Des voleurs avaient déjà visité son </w:t>
      </w:r>
      <w:r>
        <w:rPr>
          <w:lang w:val="fr-CA"/>
        </w:rPr>
        <w:t>magasin</w:t>
      </w:r>
      <w:r w:rsidRPr="006A7A1A">
        <w:rPr>
          <w:lang w:val="fr-CA"/>
        </w:rPr>
        <w:t>, lors de son ouverture en 2006.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La scène a été captée par des caméras de surveillance. Sur les images, il est possible de voir l’un des suspects à l’œuvre. Il était muni d’un</w:t>
      </w:r>
      <w:r>
        <w:rPr>
          <w:lang w:val="fr-CA"/>
        </w:rPr>
        <w:t xml:space="preserve"> chapeau rouge</w:t>
      </w:r>
      <w:r w:rsidRPr="006A7A1A">
        <w:rPr>
          <w:lang w:val="fr-CA"/>
        </w:rPr>
        <w:t xml:space="preserve"> et d’un</w:t>
      </w:r>
      <w:r>
        <w:rPr>
          <w:lang w:val="fr-CA"/>
        </w:rPr>
        <w:t xml:space="preserve"> manteau vert.</w:t>
      </w:r>
      <w:r w:rsidRPr="006A7A1A">
        <w:rPr>
          <w:lang w:val="fr-CA"/>
        </w:rPr>
        <w:t xml:space="preserve"> </w:t>
      </w:r>
    </w:p>
    <w:p w:rsidR="0018284C" w:rsidRDefault="0018284C">
      <w:pPr>
        <w:rPr>
          <w:lang w:val="fr-CA"/>
        </w:rPr>
      </w:pPr>
      <w:r>
        <w:rPr>
          <w:lang w:val="fr-CA"/>
        </w:rPr>
        <w:br w:type="page"/>
      </w:r>
    </w:p>
    <w:p w:rsidR="0018284C" w:rsidRPr="0018284C" w:rsidRDefault="0018284C" w:rsidP="0018284C">
      <w:pPr>
        <w:rPr>
          <w:b/>
          <w:sz w:val="36"/>
          <w:lang w:val="fr-CA"/>
        </w:rPr>
      </w:pPr>
      <w:r w:rsidRPr="0018284C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507AB2" wp14:editId="4D800396">
                <wp:simplePos x="0" y="0"/>
                <wp:positionH relativeFrom="column">
                  <wp:posOffset>-70164</wp:posOffset>
                </wp:positionH>
                <wp:positionV relativeFrom="paragraph">
                  <wp:posOffset>-40741</wp:posOffset>
                </wp:positionV>
                <wp:extent cx="5685576" cy="1285592"/>
                <wp:effectExtent l="0" t="0" r="10795" b="1016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576" cy="12855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6018C" id="Rectangle : coins arrondis 10" o:spid="_x0000_s1026" style="position:absolute;margin-left:-5.5pt;margin-top:-3.2pt;width:447.7pt;height:10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" fillcolor="white [3201]" strokecolor="#70ad47 [3209]" strokeweight="1pt">
                <v:stroke joinstyle="miter"/>
              </v:roundrect>
            </w:pict>
          </mc:Fallback>
        </mc:AlternateContent>
      </w:r>
      <w:r w:rsidRPr="0018284C">
        <w:rPr>
          <w:b/>
          <w:noProof/>
          <w:sz w:val="36"/>
          <w:lang w:val="fr-CA"/>
        </w:rPr>
        <w:t>Citation</w:t>
      </w:r>
      <w:r w:rsidRPr="0018284C">
        <w:rPr>
          <w:b/>
          <w:sz w:val="36"/>
          <w:lang w:val="fr-CA"/>
        </w:rPr>
        <w:t> </w:t>
      </w:r>
    </w:p>
    <w:p w:rsidR="0018284C" w:rsidRPr="0018284C" w:rsidRDefault="0018284C" w:rsidP="0018284C">
      <w:pPr>
        <w:rPr>
          <w:b/>
          <w:sz w:val="36"/>
          <w:lang w:val="fr-CA"/>
        </w:rPr>
      </w:pPr>
      <w:r w:rsidRPr="0018284C">
        <w:rPr>
          <w:b/>
          <w:sz w:val="36"/>
          <w:lang w:val="fr-CA"/>
        </w:rPr>
        <w:t>Vert : titre de la personne</w:t>
      </w:r>
    </w:p>
    <w:p w:rsidR="0018284C" w:rsidRPr="0018284C" w:rsidRDefault="0018284C" w:rsidP="0018284C">
      <w:pPr>
        <w:rPr>
          <w:b/>
          <w:sz w:val="36"/>
          <w:lang w:val="fr-CA"/>
        </w:rPr>
      </w:pPr>
      <w:r w:rsidRPr="0018284C">
        <w:rPr>
          <w:b/>
          <w:sz w:val="36"/>
          <w:lang w:val="fr-CA"/>
        </w:rPr>
        <w:t>Encercle : le nom de la personne</w:t>
      </w:r>
    </w:p>
    <w:p w:rsidR="0018284C" w:rsidRDefault="0018284C" w:rsidP="0018284C">
      <w:pPr>
        <w:rPr>
          <w:b/>
          <w:sz w:val="44"/>
          <w:lang w:val="fr-CA"/>
        </w:rPr>
      </w:pPr>
    </w:p>
    <w:p w:rsidR="0018284C" w:rsidRPr="006A7A1A" w:rsidRDefault="00CE41C5" w:rsidP="0018284C">
      <w:pPr>
        <w:rPr>
          <w:rFonts w:ascii="Tahoma" w:hAnsi="Tahoma" w:cs="Tahoma"/>
          <w:b/>
          <w:sz w:val="48"/>
          <w:lang w:val="fr-CA"/>
        </w:rPr>
      </w:pPr>
      <w:r w:rsidRPr="0018284C">
        <w:rPr>
          <w:b/>
          <w:noProof/>
          <w:sz w:val="36"/>
        </w:rPr>
        <w:drawing>
          <wp:anchor distT="0" distB="0" distL="114300" distR="114300" simplePos="0" relativeHeight="251670528" behindDoc="0" locked="0" layoutInCell="1" allowOverlap="1" wp14:anchorId="43167453" wp14:editId="4F795E08">
            <wp:simplePos x="0" y="0"/>
            <wp:positionH relativeFrom="margin">
              <wp:posOffset>3673456</wp:posOffset>
            </wp:positionH>
            <wp:positionV relativeFrom="margin">
              <wp:posOffset>1863894</wp:posOffset>
            </wp:positionV>
            <wp:extent cx="2856230" cy="1602740"/>
            <wp:effectExtent l="0" t="0" r="1270" b="0"/>
            <wp:wrapSquare wrapText="bothSides"/>
            <wp:docPr id="11" name="Image 11" descr="C:\Users\christine.lagrandeur\AppData\Local\Microsoft\Windows\INetCache\Content.MSO\1EDA0A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1EDA0A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84C" w:rsidRPr="006A7A1A">
        <w:rPr>
          <w:rFonts w:ascii="Tahoma" w:hAnsi="Tahoma" w:cs="Tahoma"/>
          <w:b/>
          <w:sz w:val="48"/>
          <w:lang w:val="fr-CA"/>
        </w:rPr>
        <w:t xml:space="preserve">Important vol de pistolets à </w:t>
      </w:r>
      <w:r w:rsidR="0018284C" w:rsidRPr="00D81FB8">
        <w:rPr>
          <w:rFonts w:ascii="Tahoma" w:hAnsi="Tahoma" w:cs="Tahoma"/>
          <w:b/>
          <w:sz w:val="48"/>
          <w:lang w:val="fr-CA"/>
        </w:rPr>
        <w:t>Timmins</w:t>
      </w:r>
    </w:p>
    <w:p w:rsidR="0018284C" w:rsidRPr="001F4F79" w:rsidRDefault="0018284C" w:rsidP="0018284C">
      <w:pPr>
        <w:rPr>
          <w:lang w:val="fr-CA"/>
        </w:rPr>
      </w:pPr>
      <w:r w:rsidRPr="001F4F79">
        <w:rPr>
          <w:lang w:val="fr-CA"/>
        </w:rPr>
        <w:t> 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 xml:space="preserve">Tous les revolvers et pistolets du </w:t>
      </w:r>
      <w:r>
        <w:rPr>
          <w:lang w:val="fr-CA"/>
        </w:rPr>
        <w:t>magasin</w:t>
      </w:r>
      <w:r w:rsidRPr="006A7A1A">
        <w:rPr>
          <w:lang w:val="fr-CA"/>
        </w:rPr>
        <w:t xml:space="preserve"> </w:t>
      </w:r>
      <w:proofErr w:type="spellStart"/>
      <w:r w:rsidRPr="006A7A1A">
        <w:rPr>
          <w:lang w:val="fr-CA"/>
        </w:rPr>
        <w:t>Pronature</w:t>
      </w:r>
      <w:proofErr w:type="spellEnd"/>
      <w:r w:rsidRPr="006A7A1A">
        <w:rPr>
          <w:lang w:val="fr-CA"/>
        </w:rPr>
        <w:t xml:space="preserve"> d</w:t>
      </w:r>
      <w:r>
        <w:rPr>
          <w:lang w:val="fr-CA"/>
        </w:rPr>
        <w:t>e Timmins, en Ontario</w:t>
      </w:r>
      <w:r w:rsidRPr="006A7A1A">
        <w:rPr>
          <w:lang w:val="fr-CA"/>
        </w:rPr>
        <w:t xml:space="preserve"> ont été </w:t>
      </w:r>
      <w:r>
        <w:rPr>
          <w:lang w:val="fr-CA"/>
        </w:rPr>
        <w:t>volés</w:t>
      </w:r>
      <w:r w:rsidRPr="006A7A1A">
        <w:rPr>
          <w:lang w:val="fr-CA"/>
        </w:rPr>
        <w:t>, tôt, mardi matin. Des voleurs ont mis la main sur une trentaine d’armes de poing qui risquent de se retrouver sur le marché noir.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La valeur du vol est estimée de 20 000$ à 30 000$, selon le propriétaire de l’entreprise, Sylvain Blackburn.</w:t>
      </w:r>
      <w:r>
        <w:rPr>
          <w:lang w:val="fr-CA"/>
        </w:rPr>
        <w:t xml:space="preserve"> Il est clair que le matériel risque d’être vendu sur le marché illégal.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Ce dernier et des membres de son personnel sont convaincus que les malfaiteurs avaient bien préparé leur coup. Un individu est rentré à l’intérieur du magasin par le toit. Il a pénétré dans un salon de bronzage att</w:t>
      </w:r>
      <w:r>
        <w:rPr>
          <w:lang w:val="fr-CA"/>
        </w:rPr>
        <w:t>aché</w:t>
      </w:r>
      <w:r w:rsidRPr="006A7A1A">
        <w:rPr>
          <w:lang w:val="fr-CA"/>
        </w:rPr>
        <w:t xml:space="preserve"> au commerce pour avoir accès à cet endroit.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Juste avant, il a tenté de défoncer le mur qui mène à la chambre électrique, mais il n’a pas réussi. «</w:t>
      </w:r>
      <w:r>
        <w:rPr>
          <w:lang w:val="fr-CA"/>
        </w:rPr>
        <w:t xml:space="preserve"> </w:t>
      </w:r>
      <w:r w:rsidRPr="006A7A1A">
        <w:rPr>
          <w:lang w:val="fr-CA"/>
        </w:rPr>
        <w:t>Le système d’alarme est parti et j’ai été appelé vers 1h30. En quelques minutes seulement, les voleurs ont eu le temps tout voler et de prendre la fuite</w:t>
      </w:r>
      <w:r>
        <w:rPr>
          <w:lang w:val="fr-CA"/>
        </w:rPr>
        <w:t xml:space="preserve"> </w:t>
      </w:r>
      <w:r w:rsidRPr="006A7A1A">
        <w:rPr>
          <w:lang w:val="fr-CA"/>
        </w:rPr>
        <w:t>», r</w:t>
      </w:r>
      <w:r>
        <w:rPr>
          <w:lang w:val="fr-CA"/>
        </w:rPr>
        <w:t>éplique</w:t>
      </w:r>
      <w:r w:rsidRPr="006A7A1A">
        <w:rPr>
          <w:lang w:val="fr-CA"/>
        </w:rPr>
        <w:t xml:space="preserve"> M. Blackburn. Des voleurs avaient déjà visité son </w:t>
      </w:r>
      <w:r>
        <w:rPr>
          <w:lang w:val="fr-CA"/>
        </w:rPr>
        <w:t>magasin</w:t>
      </w:r>
      <w:r w:rsidRPr="006A7A1A">
        <w:rPr>
          <w:lang w:val="fr-CA"/>
        </w:rPr>
        <w:t>, lors de son ouverture en 2006.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La scène a été captée par des caméras de surveillance. Sur les images, il est possible de voir l’un des suspects à l’œuvre. Il était muni d’un</w:t>
      </w:r>
      <w:r>
        <w:rPr>
          <w:lang w:val="fr-CA"/>
        </w:rPr>
        <w:t xml:space="preserve"> chapeau rouge</w:t>
      </w:r>
      <w:r w:rsidRPr="006A7A1A">
        <w:rPr>
          <w:lang w:val="fr-CA"/>
        </w:rPr>
        <w:t xml:space="preserve"> et d’un</w:t>
      </w:r>
      <w:r>
        <w:rPr>
          <w:lang w:val="fr-CA"/>
        </w:rPr>
        <w:t xml:space="preserve"> manteau vert.</w:t>
      </w:r>
      <w:r w:rsidRPr="006A7A1A">
        <w:rPr>
          <w:lang w:val="fr-CA"/>
        </w:rPr>
        <w:t xml:space="preserve"> </w:t>
      </w:r>
    </w:p>
    <w:p w:rsidR="0018284C" w:rsidRDefault="0018284C">
      <w:pPr>
        <w:rPr>
          <w:lang w:val="fr-CA"/>
        </w:rPr>
      </w:pPr>
      <w:r>
        <w:rPr>
          <w:lang w:val="fr-CA"/>
        </w:rPr>
        <w:br w:type="page"/>
      </w:r>
    </w:p>
    <w:p w:rsidR="0018284C" w:rsidRDefault="0018284C" w:rsidP="0018284C">
      <w:pPr>
        <w:rPr>
          <w:b/>
          <w:sz w:val="40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507AB2" wp14:editId="4D800396">
                <wp:simplePos x="0" y="0"/>
                <wp:positionH relativeFrom="column">
                  <wp:posOffset>-151331</wp:posOffset>
                </wp:positionH>
                <wp:positionV relativeFrom="paragraph">
                  <wp:posOffset>-208130</wp:posOffset>
                </wp:positionV>
                <wp:extent cx="6296685" cy="2580238"/>
                <wp:effectExtent l="0" t="0" r="27940" b="1079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85" cy="2580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88127" id="Rectangle : coins arrondis 12" o:spid="_x0000_s1026" style="position:absolute;margin-left:-11.9pt;margin-top:-16.4pt;width:495.8pt;height:203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sz w:val="40"/>
          <w:lang w:val="fr-CA"/>
        </w:rPr>
        <w:t>Vocabulaire/Synonymes :</w:t>
      </w:r>
    </w:p>
    <w:p w:rsidR="0018284C" w:rsidRDefault="0018284C" w:rsidP="0018284C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t>Voleur :</w:t>
      </w:r>
    </w:p>
    <w:p w:rsidR="0018284C" w:rsidRDefault="0018284C" w:rsidP="0018284C">
      <w:pPr>
        <w:rPr>
          <w:b/>
          <w:sz w:val="40"/>
          <w:lang w:val="fr-CA"/>
        </w:rPr>
      </w:pPr>
    </w:p>
    <w:p w:rsidR="0018284C" w:rsidRDefault="0018284C" w:rsidP="0018284C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t>Magasin :</w:t>
      </w:r>
    </w:p>
    <w:p w:rsidR="0018284C" w:rsidRDefault="0018284C" w:rsidP="0018284C">
      <w:pPr>
        <w:rPr>
          <w:b/>
          <w:sz w:val="40"/>
          <w:lang w:val="fr-CA"/>
        </w:rPr>
      </w:pPr>
    </w:p>
    <w:p w:rsidR="0018284C" w:rsidRDefault="0018284C" w:rsidP="0018284C">
      <w:pPr>
        <w:rPr>
          <w:b/>
          <w:sz w:val="40"/>
          <w:lang w:val="fr-CA"/>
        </w:rPr>
      </w:pPr>
    </w:p>
    <w:p w:rsidR="0018284C" w:rsidRDefault="0018284C" w:rsidP="0018284C">
      <w:pPr>
        <w:ind w:firstLine="708"/>
        <w:rPr>
          <w:b/>
          <w:sz w:val="40"/>
          <w:lang w:val="fr-CA"/>
        </w:rPr>
      </w:pPr>
      <w:r w:rsidRPr="00D81FB8">
        <w:rPr>
          <w:b/>
          <w:noProof/>
          <w:sz w:val="40"/>
        </w:rPr>
        <w:drawing>
          <wp:anchor distT="0" distB="0" distL="114300" distR="114300" simplePos="0" relativeHeight="251673600" behindDoc="0" locked="0" layoutInCell="1" allowOverlap="1" wp14:anchorId="43167453" wp14:editId="4F795E08">
            <wp:simplePos x="0" y="0"/>
            <wp:positionH relativeFrom="margin">
              <wp:posOffset>3785235</wp:posOffset>
            </wp:positionH>
            <wp:positionV relativeFrom="margin">
              <wp:posOffset>2805430</wp:posOffset>
            </wp:positionV>
            <wp:extent cx="2493645" cy="1399540"/>
            <wp:effectExtent l="0" t="0" r="1905" b="0"/>
            <wp:wrapSquare wrapText="bothSides"/>
            <wp:docPr id="13" name="Image 13" descr="C:\Users\christine.lagrandeur\AppData\Local\Microsoft\Windows\INetCache\Content.MSO\1EDA0A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\AppData\Local\Microsoft\Windows\INetCache\Content.MSO\1EDA0A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84C" w:rsidRPr="006A7A1A" w:rsidRDefault="0018284C" w:rsidP="0018284C">
      <w:pPr>
        <w:rPr>
          <w:rFonts w:ascii="Tahoma" w:hAnsi="Tahoma" w:cs="Tahoma"/>
          <w:b/>
          <w:sz w:val="48"/>
          <w:lang w:val="fr-CA"/>
        </w:rPr>
      </w:pPr>
      <w:r w:rsidRPr="006A7A1A">
        <w:rPr>
          <w:rFonts w:ascii="Tahoma" w:hAnsi="Tahoma" w:cs="Tahoma"/>
          <w:b/>
          <w:sz w:val="48"/>
          <w:lang w:val="fr-CA"/>
        </w:rPr>
        <w:t xml:space="preserve">Important vol de pistolets à </w:t>
      </w:r>
      <w:r w:rsidRPr="00D81FB8">
        <w:rPr>
          <w:rFonts w:ascii="Tahoma" w:hAnsi="Tahoma" w:cs="Tahoma"/>
          <w:b/>
          <w:sz w:val="48"/>
          <w:lang w:val="fr-CA"/>
        </w:rPr>
        <w:t>Timmins</w:t>
      </w:r>
    </w:p>
    <w:p w:rsidR="0018284C" w:rsidRPr="001F4F79" w:rsidRDefault="0018284C" w:rsidP="0018284C">
      <w:pPr>
        <w:rPr>
          <w:lang w:val="fr-CA"/>
        </w:rPr>
      </w:pPr>
      <w:r w:rsidRPr="001F4F79">
        <w:rPr>
          <w:lang w:val="fr-CA"/>
        </w:rPr>
        <w:t> 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 xml:space="preserve">Tous les revolvers et pistolets du </w:t>
      </w:r>
      <w:r>
        <w:rPr>
          <w:lang w:val="fr-CA"/>
        </w:rPr>
        <w:t>magasin</w:t>
      </w:r>
      <w:r w:rsidRPr="006A7A1A">
        <w:rPr>
          <w:lang w:val="fr-CA"/>
        </w:rPr>
        <w:t xml:space="preserve"> </w:t>
      </w:r>
      <w:proofErr w:type="spellStart"/>
      <w:r w:rsidRPr="006A7A1A">
        <w:rPr>
          <w:lang w:val="fr-CA"/>
        </w:rPr>
        <w:t>Pronature</w:t>
      </w:r>
      <w:proofErr w:type="spellEnd"/>
      <w:r w:rsidRPr="006A7A1A">
        <w:rPr>
          <w:lang w:val="fr-CA"/>
        </w:rPr>
        <w:t xml:space="preserve"> d</w:t>
      </w:r>
      <w:r>
        <w:rPr>
          <w:lang w:val="fr-CA"/>
        </w:rPr>
        <w:t>e Timmins, en Ontario</w:t>
      </w:r>
      <w:r w:rsidRPr="006A7A1A">
        <w:rPr>
          <w:lang w:val="fr-CA"/>
        </w:rPr>
        <w:t xml:space="preserve"> ont été </w:t>
      </w:r>
      <w:r>
        <w:rPr>
          <w:lang w:val="fr-CA"/>
        </w:rPr>
        <w:t>volés</w:t>
      </w:r>
      <w:r w:rsidRPr="006A7A1A">
        <w:rPr>
          <w:lang w:val="fr-CA"/>
        </w:rPr>
        <w:t>, tôt, mardi matin. Des voleurs ont mis la main sur une trentaine d’armes de poing qui risquent de se retrouver sur le marché noir.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La valeur du vol est estimée de 20 000$ à 30 000$, selon le propriétaire de l’entreprise, Sylvain Blackburn.</w:t>
      </w:r>
      <w:r>
        <w:rPr>
          <w:lang w:val="fr-CA"/>
        </w:rPr>
        <w:t xml:space="preserve"> Il est clair que le matériel risque d’être vendu sur le marché illégal.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 xml:space="preserve">Ce dernier et des membres de son personnel sont convaincus que les malfaiteurs avaient bien préparé leur coup. Un individu est rentré à l’intérieur du </w:t>
      </w:r>
      <w:r>
        <w:rPr>
          <w:lang w:val="fr-CA"/>
        </w:rPr>
        <w:t>magasin</w:t>
      </w:r>
      <w:r w:rsidRPr="006A7A1A">
        <w:rPr>
          <w:lang w:val="fr-CA"/>
        </w:rPr>
        <w:t xml:space="preserve"> par le toit. Il a pénétré dans un salon de bronzage att</w:t>
      </w:r>
      <w:r>
        <w:rPr>
          <w:lang w:val="fr-CA"/>
        </w:rPr>
        <w:t>aché</w:t>
      </w:r>
      <w:r w:rsidRPr="006A7A1A">
        <w:rPr>
          <w:lang w:val="fr-CA"/>
        </w:rPr>
        <w:t xml:space="preserve"> au commerce pour avoir accès à cet endroit.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Juste avant, il a tenté de défoncer le mur qui mène à la chambre électrique, mais il n’a pas réussi. «</w:t>
      </w:r>
      <w:r>
        <w:rPr>
          <w:lang w:val="fr-CA"/>
        </w:rPr>
        <w:t xml:space="preserve"> </w:t>
      </w:r>
      <w:r w:rsidRPr="006A7A1A">
        <w:rPr>
          <w:lang w:val="fr-CA"/>
        </w:rPr>
        <w:t>Le système d’alarme est parti et j’ai été appelé vers 1h30. En quelques minutes seulement, les voleurs ont eu le temps tout voler et de prendre la fuite</w:t>
      </w:r>
      <w:r>
        <w:rPr>
          <w:lang w:val="fr-CA"/>
        </w:rPr>
        <w:t xml:space="preserve"> </w:t>
      </w:r>
      <w:r w:rsidRPr="006A7A1A">
        <w:rPr>
          <w:lang w:val="fr-CA"/>
        </w:rPr>
        <w:t>», r</w:t>
      </w:r>
      <w:r>
        <w:rPr>
          <w:lang w:val="fr-CA"/>
        </w:rPr>
        <w:t>éplique</w:t>
      </w:r>
      <w:r w:rsidRPr="006A7A1A">
        <w:rPr>
          <w:lang w:val="fr-CA"/>
        </w:rPr>
        <w:t xml:space="preserve"> M. Blackburn. Des voleurs avaient déjà visité son </w:t>
      </w:r>
      <w:r>
        <w:rPr>
          <w:lang w:val="fr-CA"/>
        </w:rPr>
        <w:t>magasin</w:t>
      </w:r>
      <w:r w:rsidRPr="006A7A1A">
        <w:rPr>
          <w:lang w:val="fr-CA"/>
        </w:rPr>
        <w:t>, lors de son ouverture en 2006.</w:t>
      </w:r>
    </w:p>
    <w:p w:rsidR="0018284C" w:rsidRPr="006A7A1A" w:rsidRDefault="0018284C" w:rsidP="0018284C">
      <w:pPr>
        <w:rPr>
          <w:lang w:val="fr-CA"/>
        </w:rPr>
      </w:pPr>
      <w:r w:rsidRPr="006A7A1A">
        <w:rPr>
          <w:lang w:val="fr-CA"/>
        </w:rPr>
        <w:t>La scène a été captée par des caméras de surveillance. Sur les images, il est possible de voir l’un des suspects à l’œuvre. Il était muni d’un</w:t>
      </w:r>
      <w:r>
        <w:rPr>
          <w:lang w:val="fr-CA"/>
        </w:rPr>
        <w:t xml:space="preserve"> chapeau rouge</w:t>
      </w:r>
      <w:r w:rsidRPr="006A7A1A">
        <w:rPr>
          <w:lang w:val="fr-CA"/>
        </w:rPr>
        <w:t xml:space="preserve"> et d’un</w:t>
      </w:r>
      <w:r>
        <w:rPr>
          <w:lang w:val="fr-CA"/>
        </w:rPr>
        <w:t xml:space="preserve"> manteau vert.</w:t>
      </w:r>
      <w:r w:rsidRPr="006A7A1A">
        <w:rPr>
          <w:lang w:val="fr-CA"/>
        </w:rPr>
        <w:t xml:space="preserve"> </w:t>
      </w:r>
    </w:p>
    <w:p w:rsidR="0018284C" w:rsidRDefault="0018284C">
      <w:pPr>
        <w:rPr>
          <w:lang w:val="fr-CA"/>
        </w:rPr>
      </w:pPr>
      <w:r>
        <w:rPr>
          <w:lang w:val="fr-CA"/>
        </w:rPr>
        <w:br w:type="page"/>
      </w:r>
    </w:p>
    <w:p w:rsidR="004179CF" w:rsidRDefault="00CE41C5">
      <w:pPr>
        <w:rPr>
          <w:rFonts w:ascii="Verdana" w:hAnsi="Verdana"/>
          <w:b/>
          <w:sz w:val="32"/>
          <w:lang w:val="fr-CA"/>
        </w:rPr>
      </w:pPr>
      <w:r>
        <w:rPr>
          <w:rFonts w:ascii="Verdana" w:hAnsi="Verdana"/>
          <w:b/>
          <w:noProof/>
          <w:sz w:val="32"/>
          <w:lang w:val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-101851</wp:posOffset>
                </wp:positionH>
                <wp:positionV relativeFrom="paragraph">
                  <wp:posOffset>-176543</wp:posOffset>
                </wp:positionV>
                <wp:extent cx="3096285" cy="583949"/>
                <wp:effectExtent l="0" t="0" r="27940" b="2603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85" cy="5839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654EA" id="Rectangle : coins arrondis 14" o:spid="_x0000_s1026" style="position:absolute;margin-left:-8pt;margin-top:-13.9pt;width:243.8pt;height:4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 w:rsidRPr="00CE41C5">
        <w:rPr>
          <w:rFonts w:ascii="Verdana" w:hAnsi="Verdana"/>
          <w:b/>
          <w:sz w:val="32"/>
          <w:lang w:val="fr-CA"/>
        </w:rPr>
        <w:t>Synonymes pour</w:t>
      </w:r>
      <w:proofErr w:type="gramStart"/>
      <w:r w:rsidRPr="00CE41C5">
        <w:rPr>
          <w:rFonts w:ascii="Verdana" w:hAnsi="Verdana"/>
          <w:b/>
          <w:sz w:val="32"/>
          <w:lang w:val="fr-CA"/>
        </w:rPr>
        <w:t xml:space="preserve"> «a</w:t>
      </w:r>
      <w:proofErr w:type="gramEnd"/>
      <w:r w:rsidRPr="00CE41C5">
        <w:rPr>
          <w:rFonts w:ascii="Verdana" w:hAnsi="Verdana"/>
          <w:b/>
          <w:sz w:val="32"/>
          <w:lang w:val="fr-CA"/>
        </w:rPr>
        <w:t xml:space="preserve"> dit»</w:t>
      </w:r>
    </w:p>
    <w:p w:rsidR="00CE41C5" w:rsidRDefault="00CE41C5">
      <w:pPr>
        <w:rPr>
          <w:rFonts w:ascii="Verdana" w:hAnsi="Verdana"/>
          <w:b/>
          <w:sz w:val="3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E41C5" w:rsidTr="00CE41C5">
        <w:tc>
          <w:tcPr>
            <w:tcW w:w="3356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</w:tr>
      <w:tr w:rsidR="00CE41C5" w:rsidTr="00CE41C5">
        <w:tc>
          <w:tcPr>
            <w:tcW w:w="3356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</w:tr>
      <w:tr w:rsidR="00CE41C5" w:rsidTr="00CE41C5">
        <w:tc>
          <w:tcPr>
            <w:tcW w:w="3356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</w:tr>
    </w:tbl>
    <w:p w:rsidR="00CE41C5" w:rsidRDefault="00CE41C5">
      <w:pPr>
        <w:rPr>
          <w:rFonts w:ascii="Verdana" w:hAnsi="Verdana"/>
          <w:b/>
          <w:sz w:val="32"/>
          <w:lang w:val="fr-CA"/>
        </w:rPr>
      </w:pPr>
      <w:r>
        <w:rPr>
          <w:rFonts w:ascii="Verdana" w:hAnsi="Verdana"/>
          <w:b/>
          <w:noProof/>
          <w:sz w:val="32"/>
          <w:lang w:val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B7E241" wp14:editId="366FDEA3">
                <wp:simplePos x="0" y="0"/>
                <wp:positionH relativeFrom="column">
                  <wp:posOffset>-72428</wp:posOffset>
                </wp:positionH>
                <wp:positionV relativeFrom="paragraph">
                  <wp:posOffset>250460</wp:posOffset>
                </wp:positionV>
                <wp:extent cx="3096285" cy="583949"/>
                <wp:effectExtent l="0" t="0" r="27940" b="2603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85" cy="5839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DEA1AB" id="Rectangle : coins arrondis 15" o:spid="_x0000_s1026" style="position:absolute;margin-left:-5.7pt;margin-top:19.7pt;width:243.8pt;height:46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CE41C5" w:rsidRDefault="00CE41C5">
      <w:pPr>
        <w:rPr>
          <w:rFonts w:ascii="Verdana" w:hAnsi="Verdana"/>
          <w:b/>
          <w:sz w:val="32"/>
          <w:lang w:val="fr-CA"/>
        </w:rPr>
      </w:pPr>
      <w:r>
        <w:rPr>
          <w:rFonts w:ascii="Verdana" w:hAnsi="Verdana"/>
          <w:b/>
          <w:sz w:val="32"/>
          <w:lang w:val="fr-CA"/>
        </w:rPr>
        <w:t>Marqueurs de relation</w:t>
      </w:r>
    </w:p>
    <w:p w:rsidR="00CE41C5" w:rsidRDefault="00CE41C5">
      <w:pPr>
        <w:rPr>
          <w:rFonts w:ascii="Verdana" w:hAnsi="Verdana"/>
          <w:b/>
          <w:sz w:val="3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E41C5" w:rsidTr="00CE41C5">
        <w:tc>
          <w:tcPr>
            <w:tcW w:w="3356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</w:tr>
      <w:tr w:rsidR="00CE41C5" w:rsidTr="00CE41C5">
        <w:tc>
          <w:tcPr>
            <w:tcW w:w="3356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</w:tr>
      <w:tr w:rsidR="00CE41C5" w:rsidTr="00CE41C5">
        <w:tc>
          <w:tcPr>
            <w:tcW w:w="3356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  <w:tc>
          <w:tcPr>
            <w:tcW w:w="3357" w:type="dxa"/>
          </w:tcPr>
          <w:p w:rsidR="00CE41C5" w:rsidRDefault="00CE41C5" w:rsidP="00CE41C5">
            <w:pPr>
              <w:spacing w:before="120" w:after="120"/>
              <w:rPr>
                <w:rFonts w:ascii="Verdana" w:hAnsi="Verdana"/>
                <w:b/>
                <w:sz w:val="32"/>
                <w:lang w:val="fr-CA"/>
              </w:rPr>
            </w:pPr>
          </w:p>
        </w:tc>
      </w:tr>
    </w:tbl>
    <w:p w:rsidR="00CE41C5" w:rsidRPr="00CE41C5" w:rsidRDefault="00CE41C5">
      <w:pPr>
        <w:rPr>
          <w:rFonts w:ascii="Verdana" w:hAnsi="Verdana"/>
          <w:b/>
          <w:sz w:val="32"/>
          <w:lang w:val="fr-CA"/>
        </w:rPr>
      </w:pPr>
    </w:p>
    <w:p w:rsidR="001F4F79" w:rsidRDefault="001F4F79">
      <w:pPr>
        <w:rPr>
          <w:lang w:val="fr-CA"/>
        </w:rPr>
      </w:pPr>
      <w:r>
        <w:rPr>
          <w:lang w:val="fr-CA"/>
        </w:rPr>
        <w:br w:type="page"/>
      </w:r>
    </w:p>
    <w:p w:rsidR="001F4F79" w:rsidRDefault="001F4F79" w:rsidP="001F4F79">
      <w:pPr>
        <w:jc w:val="center"/>
        <w:rPr>
          <w:rFonts w:ascii="Gill Sans Ultra Bold" w:hAnsi="Gill Sans Ultra Bold"/>
          <w:sz w:val="48"/>
          <w:lang w:val="fr-CA"/>
        </w:rPr>
      </w:pPr>
    </w:p>
    <w:p w:rsidR="001F4F79" w:rsidRDefault="001F4F79" w:rsidP="001F4F79">
      <w:pPr>
        <w:jc w:val="center"/>
        <w:rPr>
          <w:rFonts w:ascii="Gill Sans Ultra Bold" w:hAnsi="Gill Sans Ultra Bold"/>
          <w:sz w:val="48"/>
          <w:lang w:val="fr-CA"/>
        </w:rPr>
      </w:pPr>
    </w:p>
    <w:p w:rsidR="00CE41C5" w:rsidRPr="001F4F79" w:rsidRDefault="001F4F79" w:rsidP="001F4F79">
      <w:pPr>
        <w:jc w:val="center"/>
        <w:rPr>
          <w:rFonts w:ascii="Gill Sans Ultra Bold" w:hAnsi="Gill Sans Ultra Bold"/>
          <w:sz w:val="56"/>
          <w:lang w:val="fr-CA"/>
        </w:rPr>
      </w:pPr>
      <w:r w:rsidRPr="001F4F79">
        <w:rPr>
          <w:rFonts w:ascii="Gill Sans Ultra Bold" w:hAnsi="Gill Sans Ultra Bold"/>
          <w:sz w:val="56"/>
          <w:lang w:val="fr-CA"/>
        </w:rPr>
        <w:t>RÉFÉRENTIELS</w:t>
      </w:r>
    </w:p>
    <w:p w:rsidR="001F4F79" w:rsidRPr="001F4F79" w:rsidRDefault="001F4F79" w:rsidP="001F4F79">
      <w:pPr>
        <w:jc w:val="center"/>
        <w:rPr>
          <w:rFonts w:ascii="Gill Sans Ultra Bold" w:hAnsi="Gill Sans Ultra Bold"/>
          <w:sz w:val="56"/>
          <w:lang w:val="fr-CA"/>
        </w:rPr>
      </w:pPr>
    </w:p>
    <w:p w:rsidR="001F4F79" w:rsidRPr="001F4F79" w:rsidRDefault="001F4F79" w:rsidP="001F4F79">
      <w:pPr>
        <w:jc w:val="center"/>
        <w:rPr>
          <w:rFonts w:ascii="Gill Sans Ultra Bold" w:hAnsi="Gill Sans Ultra Bold"/>
          <w:sz w:val="56"/>
          <w:lang w:val="fr-CA"/>
        </w:rPr>
      </w:pPr>
    </w:p>
    <w:p w:rsidR="001F4F79" w:rsidRPr="001F4F79" w:rsidRDefault="001F4F79" w:rsidP="001F4F79">
      <w:pPr>
        <w:jc w:val="center"/>
        <w:rPr>
          <w:rFonts w:ascii="Gill Sans Ultra Bold" w:hAnsi="Gill Sans Ultra Bold"/>
          <w:sz w:val="56"/>
          <w:lang w:val="fr-CA"/>
        </w:rPr>
      </w:pPr>
      <w:r w:rsidRPr="001F4F79">
        <w:rPr>
          <w:rFonts w:ascii="Gill Sans Ultra Bold" w:hAnsi="Gill Sans Ultra Bold"/>
          <w:sz w:val="56"/>
          <w:lang w:val="fr-CA"/>
        </w:rPr>
        <w:t>NOUVELLE JOURNALISTIQUE</w:t>
      </w:r>
    </w:p>
    <w:p w:rsidR="00CE41C5" w:rsidRPr="006A7A1A" w:rsidRDefault="00CE41C5">
      <w:pPr>
        <w:rPr>
          <w:lang w:val="fr-CA"/>
        </w:rPr>
      </w:pPr>
    </w:p>
    <w:sectPr w:rsidR="00CE41C5" w:rsidRPr="006A7A1A" w:rsidSect="001F4F79">
      <w:pgSz w:w="12240" w:h="15840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1A"/>
    <w:rsid w:val="000E0271"/>
    <w:rsid w:val="0018284C"/>
    <w:rsid w:val="001F4F79"/>
    <w:rsid w:val="004179CF"/>
    <w:rsid w:val="006A7A1A"/>
    <w:rsid w:val="00CE41C5"/>
    <w:rsid w:val="00D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D74A"/>
  <w15:chartTrackingRefBased/>
  <w15:docId w15:val="{296E3CD6-7B78-4D2D-AFC4-E0E4512B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8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4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4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2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5288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2018-10-17T01:34:00Z</dcterms:created>
  <dcterms:modified xsi:type="dcterms:W3CDTF">2018-10-17T11:58:00Z</dcterms:modified>
</cp:coreProperties>
</file>