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5D6E" w14:textId="77777777" w:rsidR="003F045A" w:rsidRPr="003F045A" w:rsidRDefault="003F045A" w:rsidP="003F045A">
      <w:pPr>
        <w:pStyle w:val="Titre"/>
        <w:jc w:val="center"/>
        <w:rPr>
          <w:rFonts w:ascii="Impact" w:hAnsi="Impact"/>
        </w:rPr>
      </w:pPr>
      <w:r w:rsidRPr="003F045A">
        <w:rPr>
          <w:rFonts w:ascii="Impact" w:hAnsi="Impact"/>
        </w:rPr>
        <w:t>Procrastination</w:t>
      </w:r>
    </w:p>
    <w:p w14:paraId="281FF032" w14:textId="77777777" w:rsidR="003F045A" w:rsidRDefault="003F045A" w:rsidP="003F045A"/>
    <w:p w14:paraId="6C4E8095" w14:textId="77777777" w:rsidR="003F045A" w:rsidRDefault="003F045A" w:rsidP="003F045A">
      <w:r w:rsidRPr="003F045A">
        <w:rPr>
          <w:b/>
          <w:bCs/>
          <w:i/>
          <w:iCs/>
        </w:rPr>
        <w:t>"Je le ferai plus tard"</w:t>
      </w:r>
      <w:r>
        <w:t xml:space="preserve"> est quelque chose que nous avons tous dit plusieurs fois. Je peux vous dire honnêtement que cela ne fonctionne habituellement pas et que nous finissons par rester debout jusqu’à 3 heures du matin pour terminer le travail qui doit être fait le lendemain. Voici un article de </w:t>
      </w:r>
      <w:r w:rsidRPr="003F045A">
        <w:rPr>
          <w:u w:val="single"/>
        </w:rPr>
        <w:t>Psychology Today</w:t>
      </w:r>
      <w:r>
        <w:t xml:space="preserve"> sur la </w:t>
      </w:r>
      <w:r w:rsidRPr="003F045A">
        <w:rPr>
          <w:b/>
          <w:bCs/>
        </w:rPr>
        <w:t>procrastination</w:t>
      </w:r>
      <w:r>
        <w:t xml:space="preserve">. Il se termine par une liste de quatre façons d’éviter la </w:t>
      </w:r>
      <w:r w:rsidRPr="003F045A">
        <w:rPr>
          <w:b/>
          <w:bCs/>
        </w:rPr>
        <w:t>procrastination</w:t>
      </w:r>
      <w:r>
        <w:t>. Les voici :</w:t>
      </w:r>
    </w:p>
    <w:p w14:paraId="1AA7CCD7" w14:textId="77777777" w:rsidR="003F045A" w:rsidRDefault="003F045A" w:rsidP="003F045A">
      <w:pPr>
        <w:spacing w:after="0"/>
      </w:pPr>
    </w:p>
    <w:p w14:paraId="326A1F8F" w14:textId="77777777" w:rsidR="003F045A" w:rsidRPr="003F045A" w:rsidRDefault="003F045A" w:rsidP="003F045A">
      <w:pPr>
        <w:rPr>
          <w:sz w:val="28"/>
          <w:szCs w:val="28"/>
        </w:rPr>
      </w:pPr>
      <w:r w:rsidRPr="003F045A">
        <w:rPr>
          <w:sz w:val="28"/>
          <w:szCs w:val="28"/>
          <w:u w:val="single"/>
        </w:rPr>
        <w:t>Quatre étapes</w:t>
      </w:r>
      <w:r w:rsidRPr="003F045A">
        <w:rPr>
          <w:sz w:val="28"/>
          <w:szCs w:val="28"/>
        </w:rPr>
        <w:t xml:space="preserve"> pour arrêter de </w:t>
      </w:r>
      <w:r w:rsidRPr="003F045A">
        <w:rPr>
          <w:b/>
          <w:bCs/>
          <w:sz w:val="28"/>
          <w:szCs w:val="28"/>
        </w:rPr>
        <w:t>tergiverser</w:t>
      </w:r>
      <w:r w:rsidRPr="003F045A">
        <w:rPr>
          <w:sz w:val="28"/>
          <w:szCs w:val="28"/>
        </w:rPr>
        <w:t xml:space="preserve"> (</w:t>
      </w:r>
      <w:r w:rsidRPr="003F045A">
        <w:rPr>
          <w:b/>
          <w:bCs/>
          <w:sz w:val="28"/>
          <w:szCs w:val="28"/>
        </w:rPr>
        <w:t>procrastiner</w:t>
      </w:r>
      <w:r w:rsidRPr="003F045A">
        <w:rPr>
          <w:sz w:val="28"/>
          <w:szCs w:val="28"/>
        </w:rPr>
        <w:t>) maintenant!</w:t>
      </w:r>
    </w:p>
    <w:p w14:paraId="2C49876B" w14:textId="77777777" w:rsidR="003F045A" w:rsidRDefault="003F045A" w:rsidP="003F04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742"/>
      </w:tblGrid>
      <w:tr w:rsidR="003F045A" w14:paraId="63300801" w14:textId="77777777" w:rsidTr="003F045A">
        <w:tc>
          <w:tcPr>
            <w:tcW w:w="279" w:type="dxa"/>
          </w:tcPr>
          <w:p w14:paraId="1BDCDEE0" w14:textId="77777777" w:rsidR="003F045A" w:rsidRDefault="003F045A" w:rsidP="003F045A">
            <w:r>
              <w:t>1</w:t>
            </w:r>
          </w:p>
        </w:tc>
        <w:tc>
          <w:tcPr>
            <w:tcW w:w="9791" w:type="dxa"/>
          </w:tcPr>
          <w:p w14:paraId="035F0A66" w14:textId="77777777" w:rsidR="003F045A" w:rsidRDefault="003F045A" w:rsidP="003F045A">
            <w:r>
              <w:t xml:space="preserve">Avec peu d’attentes pour eux-mêmes, les </w:t>
            </w:r>
            <w:r w:rsidRPr="003F045A">
              <w:rPr>
                <w:b/>
                <w:bCs/>
              </w:rPr>
              <w:t>retardataires</w:t>
            </w:r>
            <w:r>
              <w:t xml:space="preserve"> sont excellents à la fois pour </w:t>
            </w:r>
            <w:r w:rsidRPr="003F045A">
              <w:rPr>
                <w:highlight w:val="yellow"/>
              </w:rPr>
              <w:t>ne pas commencer</w:t>
            </w:r>
            <w:r>
              <w:t xml:space="preserve"> les choses et </w:t>
            </w:r>
            <w:r w:rsidRPr="003F045A">
              <w:rPr>
                <w:highlight w:val="yellow"/>
              </w:rPr>
              <w:t>à abandonner rapidement</w:t>
            </w:r>
            <w:r>
              <w:t xml:space="preserve">. Vous devez vous montrer capable de faire votre travail et d’en tirer quelque chose. D’abord, prenez la </w:t>
            </w:r>
            <w:r w:rsidRPr="003F045A">
              <w:rPr>
                <w:highlight w:val="yellow"/>
              </w:rPr>
              <w:t>tranche la plus agréable</w:t>
            </w:r>
            <w:r>
              <w:t xml:space="preserve"> de ce que vous ne voulez pas faire. Prendre une </w:t>
            </w:r>
            <w:r w:rsidRPr="003F045A">
              <w:rPr>
                <w:highlight w:val="yellow"/>
              </w:rPr>
              <w:t>partie intéressante</w:t>
            </w:r>
            <w:r>
              <w:t xml:space="preserve"> de la tâche vous aidera à voir l’avantage de travailler, et pas seulement le coût. Et accomplir quelque chose vous donnera la </w:t>
            </w:r>
            <w:r w:rsidRPr="003F045A">
              <w:rPr>
                <w:i/>
                <w:iCs/>
              </w:rPr>
              <w:t>confiance</w:t>
            </w:r>
            <w:r>
              <w:t xml:space="preserve"> et </w:t>
            </w:r>
            <w:r w:rsidRPr="003F045A">
              <w:rPr>
                <w:i/>
                <w:iCs/>
              </w:rPr>
              <w:t>l’élan nécessaires</w:t>
            </w:r>
            <w:r>
              <w:t xml:space="preserve"> pour </w:t>
            </w:r>
            <w:r w:rsidRPr="003F045A">
              <w:rPr>
                <w:i/>
                <w:iCs/>
              </w:rPr>
              <w:t>continuer.</w:t>
            </w:r>
          </w:p>
          <w:p w14:paraId="701EA86B" w14:textId="77777777" w:rsidR="003F045A" w:rsidRDefault="003F045A" w:rsidP="003F045A"/>
        </w:tc>
      </w:tr>
      <w:tr w:rsidR="003F045A" w14:paraId="2C7F45AF" w14:textId="77777777" w:rsidTr="003F045A">
        <w:tc>
          <w:tcPr>
            <w:tcW w:w="279" w:type="dxa"/>
          </w:tcPr>
          <w:p w14:paraId="44B0075F" w14:textId="77777777" w:rsidR="003F045A" w:rsidRDefault="003F045A" w:rsidP="003F045A">
            <w:r>
              <w:t>2</w:t>
            </w:r>
          </w:p>
        </w:tc>
        <w:tc>
          <w:tcPr>
            <w:tcW w:w="9791" w:type="dxa"/>
          </w:tcPr>
          <w:p w14:paraId="3017AEC4" w14:textId="77777777" w:rsidR="0029079C" w:rsidRDefault="003F045A" w:rsidP="003F045A">
            <w:r w:rsidRPr="003F045A">
              <w:rPr>
                <w:b/>
                <w:bCs/>
              </w:rPr>
              <w:t>Procrastination</w:t>
            </w:r>
            <w:r>
              <w:t xml:space="preserve"> prospère lorsque nous sommes dans une </w:t>
            </w:r>
            <w:r w:rsidRPr="0029079C">
              <w:rPr>
                <w:highlight w:val="yellow"/>
              </w:rPr>
              <w:t>mauvaise humeur</w:t>
            </w:r>
            <w:r>
              <w:t xml:space="preserve">. Avant de prendre sur la tâche à portée de main, </w:t>
            </w:r>
            <w:r w:rsidRPr="0029079C">
              <w:rPr>
                <w:highlight w:val="yellow"/>
              </w:rPr>
              <w:t>élever votre humeur</w:t>
            </w:r>
            <w:r>
              <w:t xml:space="preserve"> avec un traitement rapide. </w:t>
            </w:r>
            <w:r w:rsidR="0029079C">
              <w:t xml:space="preserve">Avec un état </w:t>
            </w:r>
            <w:r w:rsidR="0029079C" w:rsidRPr="0029079C">
              <w:rPr>
                <w:highlight w:val="yellow"/>
              </w:rPr>
              <w:t>d’esprit positif</w:t>
            </w:r>
            <w:r w:rsidR="0029079C">
              <w:t>, il sera plus difficile de vous convaincre que vous ne pouvez pas gérer le travail qui doit être fait.</w:t>
            </w:r>
          </w:p>
          <w:p w14:paraId="17985438" w14:textId="77777777" w:rsidR="0029079C" w:rsidRDefault="0029079C" w:rsidP="003F045A">
            <w:r>
              <w:t>-</w:t>
            </w:r>
            <w:r w:rsidR="003F045A" w:rsidRPr="0029079C">
              <w:rPr>
                <w:highlight w:val="yellow"/>
              </w:rPr>
              <w:t>Mangez</w:t>
            </w:r>
            <w:r w:rsidR="003F045A">
              <w:t xml:space="preserve"> une barre chocolatée</w:t>
            </w:r>
          </w:p>
          <w:p w14:paraId="49E3B8F7" w14:textId="77777777" w:rsidR="0029079C" w:rsidRDefault="0029079C" w:rsidP="003F045A">
            <w:r>
              <w:t>-</w:t>
            </w:r>
            <w:r w:rsidRPr="0029079C">
              <w:rPr>
                <w:highlight w:val="yellow"/>
              </w:rPr>
              <w:t>S</w:t>
            </w:r>
            <w:r w:rsidR="003F045A" w:rsidRPr="0029079C">
              <w:rPr>
                <w:highlight w:val="yellow"/>
              </w:rPr>
              <w:t>ortez</w:t>
            </w:r>
            <w:r w:rsidR="003F045A">
              <w:t xml:space="preserve"> du bureau pour une promenade de </w:t>
            </w:r>
            <w:r w:rsidR="003F045A" w:rsidRPr="0029079C">
              <w:rPr>
                <w:highlight w:val="yellow"/>
              </w:rPr>
              <w:t>10 minutes</w:t>
            </w:r>
          </w:p>
          <w:p w14:paraId="403BC6A7" w14:textId="77777777" w:rsidR="0029079C" w:rsidRDefault="0029079C" w:rsidP="003F045A">
            <w:r>
              <w:t>-</w:t>
            </w:r>
            <w:r w:rsidRPr="0029079C">
              <w:rPr>
                <w:highlight w:val="yellow"/>
              </w:rPr>
              <w:t>É</w:t>
            </w:r>
            <w:r w:rsidR="003F045A" w:rsidRPr="0029079C">
              <w:rPr>
                <w:highlight w:val="yellow"/>
              </w:rPr>
              <w:t>coutez</w:t>
            </w:r>
            <w:r w:rsidR="003F045A">
              <w:t xml:space="preserve"> votre </w:t>
            </w:r>
            <w:r w:rsidR="003F045A" w:rsidRPr="0029079C">
              <w:rPr>
                <w:highlight w:val="yellow"/>
              </w:rPr>
              <w:t>chanson</w:t>
            </w:r>
            <w:r w:rsidR="003F045A">
              <w:t xml:space="preserve"> préférée. </w:t>
            </w:r>
          </w:p>
          <w:p w14:paraId="5040D639" w14:textId="77777777" w:rsidR="003F045A" w:rsidRDefault="0029079C" w:rsidP="003F045A">
            <w:r>
              <w:t>-</w:t>
            </w:r>
            <w:r w:rsidR="003F045A">
              <w:t xml:space="preserve">Faites quelque chose que </w:t>
            </w:r>
            <w:r w:rsidR="003F045A" w:rsidRPr="0029079C">
              <w:rPr>
                <w:highlight w:val="yellow"/>
              </w:rPr>
              <w:t>vous aimez faire</w:t>
            </w:r>
            <w:r w:rsidR="003F045A">
              <w:t xml:space="preserve"> qui changera votre </w:t>
            </w:r>
            <w:r w:rsidR="003F045A" w:rsidRPr="0029079C">
              <w:rPr>
                <w:highlight w:val="yellow"/>
              </w:rPr>
              <w:t>concentration</w:t>
            </w:r>
            <w:r w:rsidR="003F045A">
              <w:t xml:space="preserve">. </w:t>
            </w:r>
          </w:p>
          <w:p w14:paraId="62673593" w14:textId="77777777" w:rsidR="003F045A" w:rsidRDefault="003F045A" w:rsidP="003F045A"/>
        </w:tc>
      </w:tr>
      <w:tr w:rsidR="003F045A" w14:paraId="78E59F1E" w14:textId="77777777" w:rsidTr="003F045A">
        <w:tc>
          <w:tcPr>
            <w:tcW w:w="279" w:type="dxa"/>
          </w:tcPr>
          <w:p w14:paraId="29A11907" w14:textId="77777777" w:rsidR="003F045A" w:rsidRDefault="003F045A" w:rsidP="003F045A">
            <w:r>
              <w:t>3</w:t>
            </w:r>
          </w:p>
        </w:tc>
        <w:tc>
          <w:tcPr>
            <w:tcW w:w="9791" w:type="dxa"/>
          </w:tcPr>
          <w:p w14:paraId="2449DBD7" w14:textId="77777777" w:rsidR="0029079C" w:rsidRDefault="003F045A" w:rsidP="003F045A">
            <w:r>
              <w:t xml:space="preserve">La </w:t>
            </w:r>
            <w:r w:rsidRPr="003F045A">
              <w:rPr>
                <w:b/>
                <w:bCs/>
              </w:rPr>
              <w:t>temporisation</w:t>
            </w:r>
            <w:r>
              <w:t xml:space="preserve"> est un triomphe des </w:t>
            </w:r>
            <w:r w:rsidRPr="0029079C">
              <w:rPr>
                <w:highlight w:val="yellow"/>
              </w:rPr>
              <w:t>récompenses à court terme</w:t>
            </w:r>
            <w:r>
              <w:t xml:space="preserve"> sur les besoins à long terme. Étant donné que les coûts de la </w:t>
            </w:r>
            <w:r w:rsidRPr="003F045A">
              <w:rPr>
                <w:b/>
                <w:bCs/>
              </w:rPr>
              <w:t>procrastination</w:t>
            </w:r>
            <w:r>
              <w:t xml:space="preserve"> ne sont généralement pas élevés à l’avenir, vous devez </w:t>
            </w:r>
            <w:r w:rsidRPr="0029079C">
              <w:rPr>
                <w:highlight w:val="yellow"/>
              </w:rPr>
              <w:t>créer une conséquence à court terme</w:t>
            </w:r>
            <w:r>
              <w:t xml:space="preserve"> pour votre </w:t>
            </w:r>
            <w:r w:rsidRPr="003F045A">
              <w:rPr>
                <w:b/>
                <w:bCs/>
              </w:rPr>
              <w:t>procrastination</w:t>
            </w:r>
            <w:r>
              <w:t xml:space="preserve">. Donnez-vous une sorte de </w:t>
            </w:r>
            <w:r w:rsidRPr="0029079C">
              <w:rPr>
                <w:highlight w:val="yellow"/>
              </w:rPr>
              <w:t>punition immédiate</w:t>
            </w:r>
            <w:r>
              <w:t xml:space="preserve"> pour ne pas faire ce qui doit être fait. </w:t>
            </w:r>
            <w:r w:rsidR="0029079C">
              <w:t xml:space="preserve">Choisissez n’importe quelle </w:t>
            </w:r>
            <w:r w:rsidR="0029079C" w:rsidRPr="0029079C">
              <w:rPr>
                <w:highlight w:val="yellow"/>
              </w:rPr>
              <w:t>conséquence</w:t>
            </w:r>
            <w:r w:rsidR="0029079C">
              <w:t xml:space="preserve"> tant qu’elle est significative et </w:t>
            </w:r>
            <w:r w:rsidR="0029079C" w:rsidRPr="0029079C">
              <w:rPr>
                <w:u w:val="single"/>
              </w:rPr>
              <w:t>immédiate</w:t>
            </w:r>
          </w:p>
          <w:p w14:paraId="408386B8" w14:textId="77777777" w:rsidR="0029079C" w:rsidRDefault="0029079C" w:rsidP="003F045A">
            <w:r>
              <w:t>-</w:t>
            </w:r>
            <w:r w:rsidR="003F045A">
              <w:t xml:space="preserve">Pour </w:t>
            </w:r>
            <w:r w:rsidR="003F045A" w:rsidRPr="0029079C">
              <w:rPr>
                <w:u w:val="single"/>
              </w:rPr>
              <w:t>chaque heure</w:t>
            </w:r>
            <w:r w:rsidR="003F045A">
              <w:t xml:space="preserve"> que vous </w:t>
            </w:r>
            <w:r w:rsidR="003F045A" w:rsidRPr="0029079C">
              <w:rPr>
                <w:u w:val="single"/>
              </w:rPr>
              <w:t>perdez au travail</w:t>
            </w:r>
            <w:r w:rsidR="003F045A">
              <w:t xml:space="preserve"> sur Internet au travail, prenez </w:t>
            </w:r>
            <w:r w:rsidR="003F045A" w:rsidRPr="0029079C">
              <w:rPr>
                <w:highlight w:val="yellow"/>
              </w:rPr>
              <w:t>une heure</w:t>
            </w:r>
            <w:r w:rsidR="003F045A">
              <w:t xml:space="preserve"> de votre temps </w:t>
            </w:r>
            <w:r w:rsidR="003F045A" w:rsidRPr="0029079C">
              <w:rPr>
                <w:highlight w:val="yellow"/>
              </w:rPr>
              <w:t>Netflix</w:t>
            </w:r>
            <w:r w:rsidR="003F045A">
              <w:t xml:space="preserve"> à la maison cette nuit-là. </w:t>
            </w:r>
          </w:p>
          <w:p w14:paraId="10D422DA" w14:textId="77777777" w:rsidR="0029079C" w:rsidRDefault="0029079C" w:rsidP="003F045A">
            <w:r>
              <w:t>-</w:t>
            </w:r>
            <w:r w:rsidR="003F045A">
              <w:t xml:space="preserve">Pour </w:t>
            </w:r>
            <w:r w:rsidR="003F045A" w:rsidRPr="0029079C">
              <w:rPr>
                <w:u w:val="single"/>
              </w:rPr>
              <w:t>chaque jour</w:t>
            </w:r>
            <w:r w:rsidR="003F045A">
              <w:t xml:space="preserve"> où vous </w:t>
            </w:r>
            <w:r w:rsidR="003F045A" w:rsidRPr="0029079C">
              <w:rPr>
                <w:u w:val="single"/>
              </w:rPr>
              <w:t>ne commencez pas</w:t>
            </w:r>
            <w:r w:rsidR="003F045A">
              <w:t xml:space="preserve"> sur ce nouveau projet, vous devez </w:t>
            </w:r>
            <w:r w:rsidR="003F045A" w:rsidRPr="0029079C">
              <w:rPr>
                <w:highlight w:val="yellow"/>
              </w:rPr>
              <w:t>appeler votre belle-mère</w:t>
            </w:r>
            <w:r w:rsidR="003F045A">
              <w:t xml:space="preserve"> pour discuter. </w:t>
            </w:r>
          </w:p>
          <w:p w14:paraId="3549CF27" w14:textId="77777777" w:rsidR="003F045A" w:rsidRDefault="0029079C" w:rsidP="003F045A">
            <w:r>
              <w:t>-</w:t>
            </w:r>
            <w:r w:rsidRPr="0029079C">
              <w:rPr>
                <w:u w:val="single"/>
              </w:rPr>
              <w:t>N</w:t>
            </w:r>
            <w:r w:rsidR="003F045A" w:rsidRPr="0029079C">
              <w:rPr>
                <w:u w:val="single"/>
              </w:rPr>
              <w:t>e pas manger</w:t>
            </w:r>
            <w:r w:rsidR="003F045A">
              <w:t xml:space="preserve"> </w:t>
            </w:r>
            <w:r>
              <w:t>est</w:t>
            </w:r>
            <w:r w:rsidR="003F045A">
              <w:t xml:space="preserve"> une </w:t>
            </w:r>
            <w:r w:rsidR="003F045A" w:rsidRPr="0029079C">
              <w:rPr>
                <w:highlight w:val="yellow"/>
              </w:rPr>
              <w:t>conséquence significative</w:t>
            </w:r>
            <w:r w:rsidR="003F045A">
              <w:t xml:space="preserve"> et </w:t>
            </w:r>
            <w:r w:rsidR="003F045A" w:rsidRPr="0029079C">
              <w:rPr>
                <w:u w:val="single"/>
              </w:rPr>
              <w:t>immédiate</w:t>
            </w:r>
            <w:r>
              <w:t>.</w:t>
            </w:r>
            <w:r w:rsidR="003F045A">
              <w:t xml:space="preserve"> Vous allez soudainement découvrir un incitatif à court terme pour se rendre au travail.</w:t>
            </w:r>
          </w:p>
          <w:p w14:paraId="6B9CC95B" w14:textId="77777777" w:rsidR="003F045A" w:rsidRDefault="003F045A" w:rsidP="003F045A"/>
        </w:tc>
      </w:tr>
      <w:tr w:rsidR="003F045A" w14:paraId="7551B978" w14:textId="77777777" w:rsidTr="003F045A">
        <w:tc>
          <w:tcPr>
            <w:tcW w:w="279" w:type="dxa"/>
          </w:tcPr>
          <w:p w14:paraId="1C1633DE" w14:textId="77777777" w:rsidR="003F045A" w:rsidRDefault="003F045A" w:rsidP="003F045A">
            <w:r>
              <w:t>4</w:t>
            </w:r>
          </w:p>
        </w:tc>
        <w:tc>
          <w:tcPr>
            <w:tcW w:w="9791" w:type="dxa"/>
          </w:tcPr>
          <w:p w14:paraId="1AD089C4" w14:textId="77777777" w:rsidR="003F045A" w:rsidRDefault="003F045A" w:rsidP="003F045A">
            <w:r>
              <w:t xml:space="preserve">Les </w:t>
            </w:r>
            <w:r w:rsidRPr="003F045A">
              <w:rPr>
                <w:b/>
                <w:bCs/>
              </w:rPr>
              <w:t>procrastinateurs</w:t>
            </w:r>
            <w:r>
              <w:t xml:space="preserve"> sont habiles </w:t>
            </w:r>
            <w:r w:rsidRPr="0029079C">
              <w:rPr>
                <w:highlight w:val="yellow"/>
              </w:rPr>
              <w:t>à rêver</w:t>
            </w:r>
            <w:r>
              <w:t xml:space="preserve"> pour </w:t>
            </w:r>
            <w:r w:rsidRPr="0029079C">
              <w:rPr>
                <w:i/>
                <w:iCs/>
              </w:rPr>
              <w:t>éviter le travail</w:t>
            </w:r>
            <w:r>
              <w:t xml:space="preserve">. Tournez-le sur la tête et utilisez le rêve éveillé comme un moyen de se concentrer sur les </w:t>
            </w:r>
            <w:r w:rsidRPr="0029079C">
              <w:rPr>
                <w:highlight w:val="yellow"/>
              </w:rPr>
              <w:t>récompenses de faire le travail</w:t>
            </w:r>
            <w:r>
              <w:t xml:space="preserve">. Pensez aux diverses récompenses d’avoir fait du bon travail. Pense à quel point ça va faire du bien de </w:t>
            </w:r>
            <w:r w:rsidRPr="0029079C">
              <w:rPr>
                <w:highlight w:val="yellow"/>
              </w:rPr>
              <w:t>finir cette chose</w:t>
            </w:r>
            <w:r>
              <w:t xml:space="preserve">, de la </w:t>
            </w:r>
            <w:r w:rsidRPr="0029079C">
              <w:rPr>
                <w:highlight w:val="yellow"/>
              </w:rPr>
              <w:t>retourner</w:t>
            </w:r>
            <w:r>
              <w:t xml:space="preserve">, et de </w:t>
            </w:r>
            <w:r w:rsidRPr="0029079C">
              <w:rPr>
                <w:highlight w:val="yellow"/>
              </w:rPr>
              <w:t>ne plus avoir à s’en inquiéter</w:t>
            </w:r>
            <w:r>
              <w:t>. Utilisez votre tendance à vous perdre dans une tâche pour vous attirer dans un projet au lieu de vous en éloigner.</w:t>
            </w:r>
          </w:p>
          <w:p w14:paraId="4D41EDEF" w14:textId="77777777" w:rsidR="003F045A" w:rsidRDefault="003F045A" w:rsidP="003F045A"/>
        </w:tc>
      </w:tr>
    </w:tbl>
    <w:p w14:paraId="5B453404" w14:textId="5ADE5723" w:rsidR="005C100A" w:rsidRPr="0086655B" w:rsidRDefault="0086655B">
      <w:pPr>
        <w:rPr>
          <w:sz w:val="18"/>
          <w:szCs w:val="18"/>
        </w:rPr>
      </w:pPr>
      <w:r w:rsidRPr="0086655B">
        <w:rPr>
          <w:sz w:val="18"/>
          <w:szCs w:val="18"/>
        </w:rPr>
        <w:t>Vidéo</w:t>
      </w:r>
      <w:bookmarkStart w:id="0" w:name="_GoBack"/>
      <w:bookmarkEnd w:id="0"/>
      <w:r w:rsidRPr="0086655B">
        <w:rPr>
          <w:sz w:val="18"/>
          <w:szCs w:val="18"/>
        </w:rPr>
        <w:t xml:space="preserve"> : </w:t>
      </w:r>
      <w:hyperlink r:id="rId6" w:history="1">
        <w:r w:rsidRPr="0086655B">
          <w:rPr>
            <w:rStyle w:val="Lienhypertexte"/>
            <w:sz w:val="18"/>
            <w:szCs w:val="18"/>
          </w:rPr>
          <w:t>https://www.youtube.com/watch?v=XCAX1LbJIHo</w:t>
        </w:r>
      </w:hyperlink>
      <w:r w:rsidRPr="0086655B">
        <w:rPr>
          <w:sz w:val="18"/>
          <w:szCs w:val="18"/>
        </w:rPr>
        <w:t xml:space="preserve"> </w:t>
      </w:r>
    </w:p>
    <w:p w14:paraId="08E96E60" w14:textId="0691D3C4" w:rsidR="003F045A" w:rsidRPr="0086655B" w:rsidRDefault="0086655B">
      <w:pPr>
        <w:rPr>
          <w:sz w:val="18"/>
          <w:szCs w:val="18"/>
        </w:rPr>
      </w:pPr>
      <w:r w:rsidRPr="0086655B">
        <w:rPr>
          <w:sz w:val="18"/>
          <w:szCs w:val="18"/>
        </w:rPr>
        <w:t xml:space="preserve">Source : </w:t>
      </w:r>
      <w:hyperlink r:id="rId7" w:history="1">
        <w:r w:rsidRPr="0086655B">
          <w:rPr>
            <w:rStyle w:val="Lienhypertexte"/>
            <w:sz w:val="18"/>
            <w:szCs w:val="18"/>
          </w:rPr>
          <w:t>https://www.psychologytoday.com/ca/blog/solving-unsolvable-problems/201408/4-steps-stop-procrastinating</w:t>
        </w:r>
      </w:hyperlink>
    </w:p>
    <w:sectPr w:rsidR="003F045A" w:rsidRPr="0086655B" w:rsidSect="005C100A">
      <w:headerReference w:type="default" r:id="rId8"/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79B4" w14:textId="77777777" w:rsidR="00EE6894" w:rsidRDefault="00EE6894" w:rsidP="003F045A">
      <w:pPr>
        <w:spacing w:after="0" w:line="240" w:lineRule="auto"/>
      </w:pPr>
      <w:r>
        <w:separator/>
      </w:r>
    </w:p>
  </w:endnote>
  <w:endnote w:type="continuationSeparator" w:id="0">
    <w:p w14:paraId="5F1A9360" w14:textId="77777777" w:rsidR="00EE6894" w:rsidRDefault="00EE6894" w:rsidP="003F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0781" w14:textId="77777777" w:rsidR="00EE6894" w:rsidRDefault="00EE6894" w:rsidP="003F045A">
      <w:pPr>
        <w:spacing w:after="0" w:line="240" w:lineRule="auto"/>
      </w:pPr>
      <w:r>
        <w:separator/>
      </w:r>
    </w:p>
  </w:footnote>
  <w:footnote w:type="continuationSeparator" w:id="0">
    <w:p w14:paraId="64889765" w14:textId="77777777" w:rsidR="00EE6894" w:rsidRDefault="00EE6894" w:rsidP="003F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3EE1" w14:textId="77777777" w:rsidR="003F045A" w:rsidRDefault="003F045A">
    <w:pPr>
      <w:pStyle w:val="En-tte"/>
    </w:pPr>
    <w:r>
      <w:t>GLC20</w:t>
    </w:r>
    <w:r>
      <w:ptab w:relativeTo="margin" w:alignment="center" w:leader="none"/>
    </w:r>
    <w:r>
      <w:ptab w:relativeTo="margin" w:alignment="right" w:leader="none"/>
    </w:r>
    <w:r>
      <w:t>Habitudes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5A"/>
    <w:rsid w:val="0029079C"/>
    <w:rsid w:val="003F045A"/>
    <w:rsid w:val="005C100A"/>
    <w:rsid w:val="0086655B"/>
    <w:rsid w:val="00B13739"/>
    <w:rsid w:val="00DB5770"/>
    <w:rsid w:val="00E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F38E"/>
  <w15:chartTrackingRefBased/>
  <w15:docId w15:val="{1E3DA3A6-541F-406D-A078-3AF92704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045A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F04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F0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3F04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45A"/>
  </w:style>
  <w:style w:type="paragraph" w:styleId="Pieddepage">
    <w:name w:val="footer"/>
    <w:basedOn w:val="Normal"/>
    <w:link w:val="PieddepageCar"/>
    <w:uiPriority w:val="99"/>
    <w:unhideWhenUsed/>
    <w:rsid w:val="003F04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45A"/>
  </w:style>
  <w:style w:type="table" w:styleId="Grilledutableau">
    <w:name w:val="Table Grid"/>
    <w:basedOn w:val="TableauNormal"/>
    <w:uiPriority w:val="39"/>
    <w:rsid w:val="003F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6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sychologytoday.com/ca/blog/solving-unsolvable-problems/201408/4-steps-stop-procrastina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AX1LbJIH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dcterms:created xsi:type="dcterms:W3CDTF">2020-06-23T01:36:00Z</dcterms:created>
  <dcterms:modified xsi:type="dcterms:W3CDTF">2020-06-23T02:46:00Z</dcterms:modified>
</cp:coreProperties>
</file>