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E33C" w14:textId="77777777" w:rsidR="00683089" w:rsidRDefault="0068308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B0877" wp14:editId="3CB0C513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6429375" cy="1333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FF5879" w14:textId="77777777" w:rsidR="00683089" w:rsidRPr="00E811E9" w:rsidRDefault="00683089" w:rsidP="00683089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11E9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Grille de notation générique  Tâches </w:t>
                            </w:r>
                            <w:r w:rsidR="00CE3F41" w:rsidRPr="00E811E9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D’ÉCRITURE COURTE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087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30.75pt;width:506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" filled="f" stroked="f">
                <v:textbox>
                  <w:txbxContent>
                    <w:p w14:paraId="6CFF5879" w14:textId="77777777" w:rsidR="00683089" w:rsidRPr="00E811E9" w:rsidRDefault="00683089" w:rsidP="00683089">
                      <w:pPr>
                        <w:jc w:val="center"/>
                        <w:rPr>
                          <w:b/>
                          <w:color w:val="9BBB59" w:themeColor="accent3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11E9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Grille de notation générique  Tâches </w:t>
                      </w:r>
                      <w:r w:rsidR="00CE3F41" w:rsidRPr="00E811E9"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D’ÉCRITURE COURTE</w:t>
                      </w:r>
                    </w:p>
                  </w:txbxContent>
                </v:textbox>
              </v:shape>
            </w:pict>
          </mc:Fallback>
        </mc:AlternateContent>
      </w:r>
    </w:p>
    <w:p w14:paraId="62566D34" w14:textId="77777777" w:rsidR="00062D18" w:rsidRDefault="00062D18"/>
    <w:p w14:paraId="28A86033" w14:textId="77777777" w:rsidR="00683089" w:rsidRPr="00724395" w:rsidRDefault="00724395" w:rsidP="00724395">
      <w:pPr>
        <w:jc w:val="center"/>
        <w:rPr>
          <w:sz w:val="40"/>
          <w:szCs w:val="40"/>
        </w:rPr>
      </w:pPr>
      <w:r w:rsidRPr="00724395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Notation 50</w:t>
      </w:r>
      <w:r w:rsidR="00AF7BF8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(contenu 30 et conventions 20)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5"/>
        <w:gridCol w:w="9119"/>
      </w:tblGrid>
      <w:tr w:rsidR="00683089" w14:paraId="23F1A587" w14:textId="77777777" w:rsidTr="00683089">
        <w:tc>
          <w:tcPr>
            <w:tcW w:w="1101" w:type="dxa"/>
            <w:shd w:val="clear" w:color="auto" w:fill="B8CCE4" w:themeFill="accent1" w:themeFillTint="66"/>
          </w:tcPr>
          <w:p w14:paraId="5E7F451D" w14:textId="77777777" w:rsidR="00683089" w:rsidRPr="00683089" w:rsidRDefault="00683089" w:rsidP="00683089">
            <w:pPr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9119" w:type="dxa"/>
            <w:shd w:val="clear" w:color="auto" w:fill="B8CCE4" w:themeFill="accent1" w:themeFillTint="66"/>
          </w:tcPr>
          <w:p w14:paraId="538B5967" w14:textId="77777777" w:rsidR="00683089" w:rsidRPr="00F7305C" w:rsidRDefault="00C64DA0" w:rsidP="00F73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Descripteur (développement du sujet)</w:t>
            </w:r>
          </w:p>
        </w:tc>
      </w:tr>
      <w:tr w:rsidR="00683089" w14:paraId="15D9468F" w14:textId="77777777" w:rsidTr="00683089">
        <w:tc>
          <w:tcPr>
            <w:tcW w:w="1101" w:type="dxa"/>
          </w:tcPr>
          <w:p w14:paraId="0867EF1C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B</w:t>
            </w:r>
            <w:r w:rsidR="00266ACF">
              <w:rPr>
                <w:b/>
                <w:sz w:val="32"/>
                <w:szCs w:val="32"/>
              </w:rPr>
              <w:t>lanc</w:t>
            </w:r>
          </w:p>
        </w:tc>
        <w:tc>
          <w:tcPr>
            <w:tcW w:w="9119" w:type="dxa"/>
          </w:tcPr>
          <w:p w14:paraId="164CA817" w14:textId="77777777" w:rsidR="00683089" w:rsidRP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Blanc : rien d’écrit ou de dessiné dans l’espace prévu</w:t>
            </w:r>
          </w:p>
        </w:tc>
      </w:tr>
      <w:tr w:rsidR="00683089" w14:paraId="00890C5D" w14:textId="77777777" w:rsidTr="00683089">
        <w:tc>
          <w:tcPr>
            <w:tcW w:w="1101" w:type="dxa"/>
          </w:tcPr>
          <w:p w14:paraId="4B74AB5F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I</w:t>
            </w:r>
            <w:r w:rsidR="00266ACF">
              <w:rPr>
                <w:b/>
                <w:sz w:val="32"/>
                <w:szCs w:val="32"/>
              </w:rPr>
              <w:t>llisible</w:t>
            </w:r>
          </w:p>
        </w:tc>
        <w:tc>
          <w:tcPr>
            <w:tcW w:w="9119" w:type="dxa"/>
          </w:tcPr>
          <w:p w14:paraId="55DF4A08" w14:textId="77777777" w:rsidR="00683089" w:rsidRDefault="00266ACF" w:rsidP="00266ACF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réponse </w:t>
            </w:r>
            <w:r w:rsidR="00683089" w:rsidRPr="00266ACF">
              <w:rPr>
                <w:sz w:val="32"/>
                <w:szCs w:val="32"/>
                <w:u w:val="single"/>
              </w:rPr>
              <w:t>illisible</w:t>
            </w:r>
            <w:r>
              <w:rPr>
                <w:sz w:val="32"/>
                <w:szCs w:val="32"/>
              </w:rPr>
              <w:t xml:space="preserve"> ne peut être décodée  </w:t>
            </w:r>
            <w:r w:rsidRPr="00D3773C">
              <w:rPr>
                <w:b/>
                <w:sz w:val="32"/>
                <w:szCs w:val="32"/>
              </w:rPr>
              <w:t>OU</w:t>
            </w:r>
          </w:p>
          <w:p w14:paraId="7227EBAC" w14:textId="77777777" w:rsidR="00266ACF" w:rsidRPr="00683089" w:rsidRDefault="00266ACF" w:rsidP="00266ACF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réponse </w:t>
            </w:r>
            <w:r w:rsidRPr="00266ACF">
              <w:rPr>
                <w:sz w:val="32"/>
                <w:szCs w:val="32"/>
                <w:u w:val="single"/>
              </w:rPr>
              <w:t>non appropriée</w:t>
            </w:r>
            <w:r>
              <w:rPr>
                <w:sz w:val="32"/>
                <w:szCs w:val="32"/>
              </w:rPr>
              <w:t xml:space="preserve"> (je ne sais pas la réponse, ????, un dessin.</w:t>
            </w:r>
          </w:p>
        </w:tc>
      </w:tr>
      <w:tr w:rsidR="00683089" w14:paraId="61E108E5" w14:textId="77777777" w:rsidTr="00683089">
        <w:tc>
          <w:tcPr>
            <w:tcW w:w="1101" w:type="dxa"/>
          </w:tcPr>
          <w:p w14:paraId="24AC0E66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H</w:t>
            </w:r>
            <w:r w:rsidR="00266ACF">
              <w:rPr>
                <w:b/>
                <w:sz w:val="32"/>
                <w:szCs w:val="32"/>
              </w:rPr>
              <w:t>ors sujet</w:t>
            </w:r>
          </w:p>
        </w:tc>
        <w:tc>
          <w:tcPr>
            <w:tcW w:w="9119" w:type="dxa"/>
          </w:tcPr>
          <w:p w14:paraId="77B124E3" w14:textId="77777777" w:rsidR="00683089" w:rsidRPr="00683089" w:rsidRDefault="00266ACF" w:rsidP="00266ACF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réponse </w:t>
            </w:r>
            <w:r w:rsidRPr="00266ACF">
              <w:rPr>
                <w:i/>
                <w:sz w:val="32"/>
                <w:szCs w:val="32"/>
                <w:u w:val="single"/>
              </w:rPr>
              <w:t>hors sujet</w:t>
            </w:r>
            <w:r>
              <w:rPr>
                <w:sz w:val="32"/>
                <w:szCs w:val="32"/>
              </w:rPr>
              <w:t xml:space="preserve"> ou </w:t>
            </w:r>
            <w:r w:rsidRPr="00266ACF">
              <w:rPr>
                <w:i/>
                <w:sz w:val="32"/>
                <w:szCs w:val="32"/>
                <w:u w:val="single"/>
              </w:rPr>
              <w:t>non pertinente</w:t>
            </w:r>
            <w:r>
              <w:rPr>
                <w:sz w:val="32"/>
                <w:szCs w:val="32"/>
              </w:rPr>
              <w:t xml:space="preserve"> à la tâche d’écriture. </w:t>
            </w:r>
          </w:p>
        </w:tc>
      </w:tr>
      <w:tr w:rsidR="00683089" w14:paraId="22F2FB19" w14:textId="77777777" w:rsidTr="00683089">
        <w:tc>
          <w:tcPr>
            <w:tcW w:w="1101" w:type="dxa"/>
          </w:tcPr>
          <w:p w14:paraId="111F1522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119" w:type="dxa"/>
          </w:tcPr>
          <w:p w14:paraId="707A67F4" w14:textId="77777777" w:rsidR="00683089" w:rsidRP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N’</w:t>
            </w:r>
            <w:r w:rsidRPr="001E7128">
              <w:rPr>
                <w:sz w:val="32"/>
                <w:szCs w:val="32"/>
                <w:highlight w:val="yellow"/>
              </w:rPr>
              <w:t xml:space="preserve">est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PAS</w:t>
            </w:r>
            <w:r>
              <w:rPr>
                <w:sz w:val="32"/>
                <w:szCs w:val="32"/>
              </w:rPr>
              <w:t xml:space="preserve"> </w:t>
            </w:r>
            <w:r w:rsidRPr="00BE32CB">
              <w:rPr>
                <w:sz w:val="32"/>
                <w:szCs w:val="32"/>
                <w:u w:val="double"/>
              </w:rPr>
              <w:t>développée</w:t>
            </w:r>
            <w:r>
              <w:rPr>
                <w:sz w:val="32"/>
                <w:szCs w:val="32"/>
              </w:rPr>
              <w:t xml:space="preserve"> ou </w:t>
            </w:r>
            <w:r w:rsidRPr="00BE32CB">
              <w:rPr>
                <w:sz w:val="32"/>
                <w:szCs w:val="32"/>
                <w:u w:val="double"/>
              </w:rPr>
              <w:t>est développée</w:t>
            </w:r>
            <w:r>
              <w:rPr>
                <w:sz w:val="32"/>
                <w:szCs w:val="32"/>
              </w:rPr>
              <w:t xml:space="preserve"> à l’aide de renseignements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NON PERTINENTS</w:t>
            </w:r>
            <w:r>
              <w:rPr>
                <w:sz w:val="32"/>
                <w:szCs w:val="32"/>
              </w:rPr>
              <w:t>.</w:t>
            </w:r>
          </w:p>
        </w:tc>
      </w:tr>
      <w:tr w:rsidR="00683089" w14:paraId="540BB8A1" w14:textId="77777777" w:rsidTr="00683089">
        <w:tc>
          <w:tcPr>
            <w:tcW w:w="1101" w:type="dxa"/>
          </w:tcPr>
          <w:p w14:paraId="5E97A082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119" w:type="dxa"/>
          </w:tcPr>
          <w:p w14:paraId="79F57E6E" w14:textId="77777777" w:rsid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</w:t>
            </w:r>
            <w:r w:rsidRPr="00BE32CB">
              <w:rPr>
                <w:sz w:val="32"/>
                <w:szCs w:val="32"/>
                <w:u w:val="double"/>
              </w:rPr>
              <w:t>est développée</w:t>
            </w:r>
            <w:r>
              <w:rPr>
                <w:sz w:val="32"/>
                <w:szCs w:val="32"/>
              </w:rPr>
              <w:t xml:space="preserve"> à l’aide de renseignements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VAGUES</w:t>
            </w:r>
            <w:r>
              <w:rPr>
                <w:sz w:val="32"/>
                <w:szCs w:val="32"/>
              </w:rPr>
              <w:t xml:space="preserve">; elle </w:t>
            </w:r>
            <w:r w:rsidRPr="00BE32CB">
              <w:rPr>
                <w:sz w:val="32"/>
                <w:szCs w:val="32"/>
                <w:u w:val="double"/>
              </w:rPr>
              <w:t>peut</w:t>
            </w:r>
            <w:r>
              <w:rPr>
                <w:sz w:val="32"/>
                <w:szCs w:val="32"/>
              </w:rPr>
              <w:t xml:space="preserve"> aussi comprendre des renseignements </w:t>
            </w:r>
            <w:r w:rsidR="00BE32CB" w:rsidRPr="00BE32CB">
              <w:rPr>
                <w:b/>
                <w:sz w:val="32"/>
                <w:szCs w:val="32"/>
              </w:rPr>
              <w:t>NON PERTINENTS</w:t>
            </w:r>
            <w:r>
              <w:rPr>
                <w:sz w:val="32"/>
                <w:szCs w:val="32"/>
              </w:rPr>
              <w:t>.</w:t>
            </w:r>
          </w:p>
          <w:p w14:paraId="5A002EAE" w14:textId="77777777" w:rsidR="00BE0737" w:rsidRPr="00683089" w:rsidRDefault="00BE0737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exige que le lecteur </w:t>
            </w:r>
            <w:r w:rsidRPr="001E7128">
              <w:rPr>
                <w:sz w:val="32"/>
                <w:szCs w:val="32"/>
                <w:highlight w:val="yellow"/>
              </w:rPr>
              <w:t xml:space="preserve">fasse lui-même le </w:t>
            </w:r>
            <w:r w:rsidRPr="001E7128">
              <w:rPr>
                <w:b/>
                <w:sz w:val="32"/>
                <w:szCs w:val="32"/>
                <w:highlight w:val="yellow"/>
                <w:u w:val="double"/>
              </w:rPr>
              <w:t>lien</w:t>
            </w:r>
            <w:r>
              <w:rPr>
                <w:sz w:val="32"/>
                <w:szCs w:val="32"/>
              </w:rPr>
              <w:t xml:space="preserve"> entre les </w:t>
            </w:r>
            <w:r w:rsidRPr="002743F4">
              <w:rPr>
                <w:i/>
                <w:sz w:val="32"/>
                <w:szCs w:val="32"/>
                <w:u w:val="double"/>
              </w:rPr>
              <w:t>renseignements donnés</w:t>
            </w:r>
            <w:r>
              <w:rPr>
                <w:sz w:val="32"/>
                <w:szCs w:val="32"/>
              </w:rPr>
              <w:t xml:space="preserve"> et ce que l’élève </w:t>
            </w:r>
            <w:r w:rsidRPr="002743F4">
              <w:rPr>
                <w:i/>
                <w:sz w:val="32"/>
                <w:szCs w:val="32"/>
                <w:u w:val="double"/>
              </w:rPr>
              <w:t>tente de prouver</w:t>
            </w:r>
            <w:r>
              <w:rPr>
                <w:sz w:val="32"/>
                <w:szCs w:val="32"/>
              </w:rPr>
              <w:t>.</w:t>
            </w:r>
          </w:p>
        </w:tc>
      </w:tr>
      <w:tr w:rsidR="00683089" w14:paraId="475ACD40" w14:textId="77777777" w:rsidTr="00683089">
        <w:tc>
          <w:tcPr>
            <w:tcW w:w="1101" w:type="dxa"/>
          </w:tcPr>
          <w:p w14:paraId="60B6D626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119" w:type="dxa"/>
          </w:tcPr>
          <w:p w14:paraId="61424B97" w14:textId="77777777" w:rsidR="00683089" w:rsidRP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</w:t>
            </w:r>
            <w:r w:rsidRPr="001E7128">
              <w:rPr>
                <w:sz w:val="32"/>
                <w:szCs w:val="32"/>
                <w:highlight w:val="yellow"/>
                <w:u w:val="double"/>
              </w:rPr>
              <w:t>est développée</w:t>
            </w:r>
            <w:r>
              <w:rPr>
                <w:sz w:val="32"/>
                <w:szCs w:val="32"/>
              </w:rPr>
              <w:t xml:space="preserve"> à l’aide de </w:t>
            </w:r>
            <w:r w:rsidRPr="001E7128">
              <w:rPr>
                <w:sz w:val="32"/>
                <w:szCs w:val="32"/>
                <w:highlight w:val="yellow"/>
              </w:rPr>
              <w:t xml:space="preserve">renseignements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CLAIRS</w:t>
            </w:r>
            <w:r>
              <w:rPr>
                <w:sz w:val="32"/>
                <w:szCs w:val="32"/>
              </w:rPr>
              <w:t xml:space="preserve">,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PRÉCIS</w:t>
            </w:r>
            <w:r w:rsidRPr="001E7128">
              <w:rPr>
                <w:sz w:val="32"/>
                <w:szCs w:val="32"/>
                <w:highlight w:val="yellow"/>
              </w:rPr>
              <w:t xml:space="preserve"> et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PERTINENTS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0180F196" w14:textId="77777777" w:rsidR="00683089" w:rsidRPr="00E811E9" w:rsidRDefault="0068308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9119"/>
      </w:tblGrid>
      <w:tr w:rsidR="00F7305C" w:rsidRPr="00F7305C" w14:paraId="635825CA" w14:textId="77777777" w:rsidTr="00EB1A66">
        <w:tc>
          <w:tcPr>
            <w:tcW w:w="1101" w:type="dxa"/>
            <w:shd w:val="clear" w:color="auto" w:fill="B8CCE4" w:themeFill="accent1" w:themeFillTint="66"/>
          </w:tcPr>
          <w:p w14:paraId="4AC0B918" w14:textId="77777777" w:rsidR="00F7305C" w:rsidRPr="00683089" w:rsidRDefault="00F7305C" w:rsidP="00EB1A66">
            <w:pPr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9119" w:type="dxa"/>
            <w:shd w:val="clear" w:color="auto" w:fill="B8CCE4" w:themeFill="accent1" w:themeFillTint="66"/>
          </w:tcPr>
          <w:p w14:paraId="5E89B100" w14:textId="77777777" w:rsidR="00F7305C" w:rsidRPr="00F7305C" w:rsidRDefault="00F7305C" w:rsidP="00EB1A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Conventions linguistiques</w:t>
            </w:r>
          </w:p>
        </w:tc>
      </w:tr>
      <w:tr w:rsidR="00F7305C" w:rsidRPr="00683089" w14:paraId="0E4692F7" w14:textId="77777777" w:rsidTr="00EB1A66">
        <w:tc>
          <w:tcPr>
            <w:tcW w:w="1101" w:type="dxa"/>
          </w:tcPr>
          <w:p w14:paraId="47AE9996" w14:textId="77777777" w:rsidR="00F7305C" w:rsidRPr="00683089" w:rsidRDefault="00F7305C" w:rsidP="00320EBE">
            <w:pPr>
              <w:spacing w:before="120" w:line="480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119" w:type="dxa"/>
          </w:tcPr>
          <w:p w14:paraId="1046FC37" w14:textId="77777777" w:rsidR="00F7305C" w:rsidRPr="00683089" w:rsidRDefault="00F7305C" w:rsidP="00291F43">
            <w:pPr>
              <w:pStyle w:val="Paragraphedeliste"/>
              <w:numPr>
                <w:ilvl w:val="0"/>
                <w:numId w:val="1"/>
              </w:numPr>
              <w:spacing w:before="120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erreurs </w:t>
            </w:r>
            <w:r w:rsidRPr="001E7128">
              <w:rPr>
                <w:sz w:val="32"/>
                <w:szCs w:val="32"/>
                <w:highlight w:val="yellow"/>
                <w:u w:val="double"/>
              </w:rPr>
              <w:t>gênent</w:t>
            </w:r>
            <w:r>
              <w:rPr>
                <w:sz w:val="32"/>
                <w:szCs w:val="32"/>
              </w:rPr>
              <w:t xml:space="preserve"> la communication.</w:t>
            </w:r>
            <w:r w:rsidR="00291F43">
              <w:rPr>
                <w:sz w:val="32"/>
                <w:szCs w:val="32"/>
              </w:rPr>
              <w:t xml:space="preserve"> Le </w:t>
            </w:r>
            <w:r w:rsidR="00291F43" w:rsidRPr="001E7128">
              <w:rPr>
                <w:sz w:val="32"/>
                <w:szCs w:val="32"/>
                <w:highlight w:val="yellow"/>
                <w:u w:val="double"/>
              </w:rPr>
              <w:t>rythme</w:t>
            </w:r>
            <w:r w:rsidR="00291F43" w:rsidRPr="001E7128">
              <w:rPr>
                <w:sz w:val="32"/>
                <w:szCs w:val="32"/>
                <w:highlight w:val="yellow"/>
              </w:rPr>
              <w:t xml:space="preserve"> de lecture</w:t>
            </w:r>
            <w:r w:rsidR="00291F43">
              <w:rPr>
                <w:sz w:val="32"/>
                <w:szCs w:val="32"/>
              </w:rPr>
              <w:t xml:space="preserve"> est </w:t>
            </w:r>
            <w:r w:rsidR="00291F43" w:rsidRPr="001E7128">
              <w:rPr>
                <w:sz w:val="32"/>
                <w:szCs w:val="32"/>
                <w:highlight w:val="yellow"/>
              </w:rPr>
              <w:t>brisé</w:t>
            </w:r>
            <w:r w:rsidR="00291F43">
              <w:rPr>
                <w:sz w:val="32"/>
                <w:szCs w:val="32"/>
              </w:rPr>
              <w:t>.</w:t>
            </w:r>
          </w:p>
        </w:tc>
      </w:tr>
      <w:tr w:rsidR="00F7305C" w:rsidRPr="00683089" w14:paraId="458E0114" w14:textId="77777777" w:rsidTr="00EB1A66">
        <w:tc>
          <w:tcPr>
            <w:tcW w:w="1101" w:type="dxa"/>
          </w:tcPr>
          <w:p w14:paraId="4480BE0F" w14:textId="77777777" w:rsidR="00F7305C" w:rsidRPr="00683089" w:rsidRDefault="00F7305C" w:rsidP="00320EBE">
            <w:pPr>
              <w:spacing w:before="120" w:line="480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119" w:type="dxa"/>
          </w:tcPr>
          <w:p w14:paraId="1A08255C" w14:textId="77777777" w:rsidR="00F7305C" w:rsidRPr="00683089" w:rsidRDefault="00F7305C" w:rsidP="00320EBE">
            <w:pPr>
              <w:pStyle w:val="Paragraphedeliste"/>
              <w:numPr>
                <w:ilvl w:val="0"/>
                <w:numId w:val="1"/>
              </w:numPr>
              <w:spacing w:before="120" w:line="480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 erreurs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NE</w:t>
            </w:r>
            <w:r w:rsidRPr="001E7128">
              <w:rPr>
                <w:sz w:val="32"/>
                <w:szCs w:val="32"/>
                <w:highlight w:val="yellow"/>
              </w:rPr>
              <w:t xml:space="preserve"> gênent </w:t>
            </w:r>
            <w:r w:rsidR="00BE32CB" w:rsidRPr="001E7128">
              <w:rPr>
                <w:b/>
                <w:sz w:val="32"/>
                <w:szCs w:val="32"/>
                <w:highlight w:val="yellow"/>
              </w:rPr>
              <w:t>PAS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la communication.</w:t>
            </w:r>
          </w:p>
        </w:tc>
      </w:tr>
    </w:tbl>
    <w:p w14:paraId="73CC411E" w14:textId="77777777" w:rsidR="00F7305C" w:rsidRPr="00683089" w:rsidRDefault="00F7305C">
      <w:pPr>
        <w:rPr>
          <w:sz w:val="32"/>
          <w:szCs w:val="32"/>
        </w:rPr>
      </w:pPr>
    </w:p>
    <w:sectPr w:rsidR="00F7305C" w:rsidRPr="00683089" w:rsidSect="00E811E9">
      <w:footerReference w:type="default" r:id="rId7"/>
      <w:pgSz w:w="12240" w:h="15840"/>
      <w:pgMar w:top="1440" w:right="1080" w:bottom="284" w:left="108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6C34" w14:textId="77777777" w:rsidR="00544300" w:rsidRDefault="00544300" w:rsidP="00683089">
      <w:pPr>
        <w:spacing w:after="0" w:line="240" w:lineRule="auto"/>
      </w:pPr>
      <w:r>
        <w:separator/>
      </w:r>
    </w:p>
  </w:endnote>
  <w:endnote w:type="continuationSeparator" w:id="0">
    <w:p w14:paraId="7FD9F94D" w14:textId="77777777" w:rsidR="00544300" w:rsidRDefault="00544300" w:rsidP="006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1A2B" w14:textId="77777777" w:rsidR="00E811E9" w:rsidRPr="00E811E9" w:rsidRDefault="00E811E9">
    <w:pPr>
      <w:pStyle w:val="Pieddepage"/>
      <w:rPr>
        <w:sz w:val="16"/>
        <w:szCs w:val="16"/>
      </w:rPr>
    </w:pPr>
    <w:r w:rsidRPr="00E811E9">
      <w:rPr>
        <w:sz w:val="16"/>
        <w:szCs w:val="16"/>
      </w:rPr>
      <w:t>OQRE 2013 – Modifié par Mme Lagrandeur</w:t>
    </w:r>
  </w:p>
  <w:p w14:paraId="1A2A9D78" w14:textId="77777777" w:rsidR="00E811E9" w:rsidRDefault="00E811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5183" w14:textId="77777777" w:rsidR="00544300" w:rsidRDefault="00544300" w:rsidP="00683089">
      <w:pPr>
        <w:spacing w:after="0" w:line="240" w:lineRule="auto"/>
      </w:pPr>
      <w:r>
        <w:separator/>
      </w:r>
    </w:p>
  </w:footnote>
  <w:footnote w:type="continuationSeparator" w:id="0">
    <w:p w14:paraId="4DCCEEAA" w14:textId="77777777" w:rsidR="00544300" w:rsidRDefault="00544300" w:rsidP="0068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0257"/>
    <w:multiLevelType w:val="hybridMultilevel"/>
    <w:tmpl w:val="C6B8F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89"/>
    <w:rsid w:val="00062D18"/>
    <w:rsid w:val="00063A38"/>
    <w:rsid w:val="001C754F"/>
    <w:rsid w:val="001E7128"/>
    <w:rsid w:val="00266ACF"/>
    <w:rsid w:val="00291F43"/>
    <w:rsid w:val="002C3E2E"/>
    <w:rsid w:val="00320EBE"/>
    <w:rsid w:val="00496D64"/>
    <w:rsid w:val="004D7C5C"/>
    <w:rsid w:val="00544300"/>
    <w:rsid w:val="00683089"/>
    <w:rsid w:val="00703B89"/>
    <w:rsid w:val="00724395"/>
    <w:rsid w:val="00AF7BF8"/>
    <w:rsid w:val="00BE0737"/>
    <w:rsid w:val="00BE32CB"/>
    <w:rsid w:val="00C64DA0"/>
    <w:rsid w:val="00CB772E"/>
    <w:rsid w:val="00CE3F41"/>
    <w:rsid w:val="00D3773C"/>
    <w:rsid w:val="00E436A1"/>
    <w:rsid w:val="00E811E9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23672"/>
  <w15:docId w15:val="{043C3C34-B8DA-4C0D-9996-1502F27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89"/>
  </w:style>
  <w:style w:type="paragraph" w:styleId="Pieddepage">
    <w:name w:val="footer"/>
    <w:basedOn w:val="Normal"/>
    <w:link w:val="Pieddepag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89"/>
  </w:style>
  <w:style w:type="paragraph" w:styleId="Textedebulles">
    <w:name w:val="Balloon Text"/>
    <w:basedOn w:val="Normal"/>
    <w:link w:val="TextedebullesCar"/>
    <w:uiPriority w:val="99"/>
    <w:semiHidden/>
    <w:unhideWhenUsed/>
    <w:rsid w:val="00E8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15</cp:revision>
  <dcterms:created xsi:type="dcterms:W3CDTF">2014-01-19T00:18:00Z</dcterms:created>
  <dcterms:modified xsi:type="dcterms:W3CDTF">2021-02-26T15:44:00Z</dcterms:modified>
</cp:coreProperties>
</file>