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2" w:rsidRPr="001A1BE2" w:rsidRDefault="001A1BE2" w:rsidP="001A1BE2">
      <w:pPr>
        <w:jc w:val="right"/>
        <w:rPr>
          <w:rFonts w:ascii="Incised901 Ct BT" w:hAnsi="Incised901 Ct BT"/>
          <w:b/>
          <w:sz w:val="28"/>
          <w:szCs w:val="28"/>
          <w:lang w:val="fr-CA"/>
        </w:rPr>
      </w:pPr>
      <w:r w:rsidRPr="001A1BE2">
        <w:rPr>
          <w:noProof/>
          <w:lang w:eastAsia="en-CA"/>
        </w:rPr>
        <w:drawing>
          <wp:anchor distT="0" distB="0" distL="114300" distR="114300" simplePos="0" relativeHeight="251659264" behindDoc="0" locked="0" layoutInCell="1" allowOverlap="1" wp14:anchorId="26A1460D" wp14:editId="14091540">
            <wp:simplePos x="0" y="0"/>
            <wp:positionH relativeFrom="margin">
              <wp:posOffset>170815</wp:posOffset>
            </wp:positionH>
            <wp:positionV relativeFrom="margin">
              <wp:posOffset>-394335</wp:posOffset>
            </wp:positionV>
            <wp:extent cx="1077595" cy="1082040"/>
            <wp:effectExtent l="0" t="0" r="8255" b="3810"/>
            <wp:wrapSquare wrapText="bothSides"/>
            <wp:docPr id="2" name="Image 2" descr="Image result for baby think it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think it 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595" cy="1082040"/>
                    </a:xfrm>
                    <a:prstGeom prst="rect">
                      <a:avLst/>
                    </a:prstGeom>
                    <a:noFill/>
                    <a:ln>
                      <a:noFill/>
                    </a:ln>
                  </pic:spPr>
                </pic:pic>
              </a:graphicData>
            </a:graphic>
          </wp:anchor>
        </w:drawing>
      </w:r>
      <w:r w:rsidRPr="001A1BE2">
        <w:rPr>
          <w:rFonts w:ascii="Incised901 Ct BT" w:hAnsi="Incised901 Ct BT"/>
          <w:b/>
          <w:sz w:val="28"/>
          <w:szCs w:val="28"/>
          <w:lang w:val="fr-CA"/>
        </w:rPr>
        <w:t xml:space="preserve">Lettre à la Famille d'Étudiant </w:t>
      </w:r>
    </w:p>
    <w:p w:rsidR="001A1BE2" w:rsidRDefault="001A1BE2" w:rsidP="001A1BE2">
      <w:pPr>
        <w:rPr>
          <w:lang w:val="fr-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-1365389</wp:posOffset>
                </wp:positionH>
                <wp:positionV relativeFrom="paragraph">
                  <wp:posOffset>311831</wp:posOffset>
                </wp:positionV>
                <wp:extent cx="6497444" cy="0"/>
                <wp:effectExtent l="0" t="19050" r="17780" b="38100"/>
                <wp:wrapNone/>
                <wp:docPr id="3" name="Connecteur droit 3"/>
                <wp:cNvGraphicFramePr/>
                <a:graphic xmlns:a="http://schemas.openxmlformats.org/drawingml/2006/main">
                  <a:graphicData uri="http://schemas.microsoft.com/office/word/2010/wordprocessingShape">
                    <wps:wsp>
                      <wps:cNvCnPr/>
                      <wps:spPr>
                        <a:xfrm>
                          <a:off x="0" y="0"/>
                          <a:ext cx="6497444"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5pt,24.55pt" to="404.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" strokecolor="#4579b8 [3044]" strokeweight="4.5pt"/>
            </w:pict>
          </mc:Fallback>
        </mc:AlternateContent>
      </w:r>
    </w:p>
    <w:p w:rsidR="001A1BE2" w:rsidRDefault="001A1BE2" w:rsidP="001A1BE2">
      <w:pPr>
        <w:rPr>
          <w:lang w:val="fr-CA"/>
        </w:rPr>
      </w:pPr>
    </w:p>
    <w:p w:rsidR="001A1BE2" w:rsidRPr="001A1BE2" w:rsidRDefault="001A1BE2" w:rsidP="001A1BE2">
      <w:pPr>
        <w:rPr>
          <w:sz w:val="20"/>
          <w:szCs w:val="20"/>
          <w:lang w:val="fr-CA"/>
        </w:rPr>
      </w:pPr>
      <w:r w:rsidRPr="001A1BE2">
        <w:rPr>
          <w:sz w:val="20"/>
          <w:szCs w:val="20"/>
          <w:lang w:val="fr-CA"/>
        </w:rPr>
        <w:t>Chers Parents et Famille :</w:t>
      </w:r>
    </w:p>
    <w:p w:rsidR="001A1BE2" w:rsidRPr="001A1BE2" w:rsidRDefault="001A1BE2" w:rsidP="001A1BE2">
      <w:pPr>
        <w:rPr>
          <w:sz w:val="20"/>
          <w:szCs w:val="20"/>
          <w:lang w:val="fr-CA"/>
        </w:rPr>
      </w:pPr>
      <w:r w:rsidRPr="001A1BE2">
        <w:rPr>
          <w:sz w:val="20"/>
          <w:szCs w:val="20"/>
          <w:lang w:val="fr-CA"/>
        </w:rPr>
        <w:t xml:space="preserve">Notre école a la chance de </w:t>
      </w:r>
      <w:r>
        <w:rPr>
          <w:sz w:val="20"/>
          <w:szCs w:val="20"/>
          <w:lang w:val="fr-CA"/>
        </w:rPr>
        <w:t xml:space="preserve">vivre l’expérience du programme «Baby </w:t>
      </w:r>
      <w:proofErr w:type="spellStart"/>
      <w:r>
        <w:rPr>
          <w:sz w:val="20"/>
          <w:szCs w:val="20"/>
          <w:lang w:val="fr-CA"/>
        </w:rPr>
        <w:t>Think</w:t>
      </w:r>
      <w:proofErr w:type="spellEnd"/>
      <w:r>
        <w:rPr>
          <w:sz w:val="20"/>
          <w:szCs w:val="20"/>
          <w:lang w:val="fr-CA"/>
        </w:rPr>
        <w:t xml:space="preserve"> It Over»</w:t>
      </w:r>
      <w:r w:rsidRPr="001A1BE2">
        <w:rPr>
          <w:sz w:val="20"/>
          <w:szCs w:val="20"/>
          <w:lang w:val="fr-CA"/>
        </w:rPr>
        <w:t xml:space="preserve">. J'espère que chacun d'entre vous prendra avantage </w:t>
      </w:r>
      <w:r>
        <w:rPr>
          <w:sz w:val="20"/>
          <w:szCs w:val="20"/>
          <w:lang w:val="fr-CA"/>
        </w:rPr>
        <w:t>au complet</w:t>
      </w:r>
      <w:r w:rsidRPr="001A1BE2">
        <w:rPr>
          <w:sz w:val="20"/>
          <w:szCs w:val="20"/>
          <w:lang w:val="fr-CA"/>
        </w:rPr>
        <w:t xml:space="preserve"> de l'expérience </w:t>
      </w:r>
      <w:r>
        <w:rPr>
          <w:sz w:val="20"/>
          <w:szCs w:val="20"/>
          <w:lang w:val="fr-CA"/>
        </w:rPr>
        <w:t>que ce p</w:t>
      </w:r>
      <w:r w:rsidRPr="001A1BE2">
        <w:rPr>
          <w:sz w:val="20"/>
          <w:szCs w:val="20"/>
          <w:lang w:val="fr-CA"/>
        </w:rPr>
        <w:t>rogramme peut offrir à la famille entière.</w:t>
      </w:r>
    </w:p>
    <w:p w:rsidR="001A1BE2" w:rsidRPr="001A1BE2" w:rsidRDefault="001A1BE2" w:rsidP="001A1BE2">
      <w:pPr>
        <w:rPr>
          <w:sz w:val="20"/>
          <w:szCs w:val="20"/>
          <w:lang w:val="fr-CA"/>
        </w:rPr>
      </w:pPr>
      <w:r w:rsidRPr="001A1BE2">
        <w:rPr>
          <w:sz w:val="20"/>
          <w:szCs w:val="20"/>
          <w:lang w:val="fr-CA"/>
        </w:rPr>
        <w:t xml:space="preserve">Le cœur du Programme est une simulation de rôle parental utilisant le Bébé, un simulateur d'enfant </w:t>
      </w:r>
      <w:r>
        <w:rPr>
          <w:sz w:val="20"/>
          <w:szCs w:val="20"/>
          <w:lang w:val="fr-CA"/>
        </w:rPr>
        <w:t xml:space="preserve">informatisé. </w:t>
      </w:r>
    </w:p>
    <w:p w:rsidR="001A1BE2" w:rsidRPr="001A1BE2" w:rsidRDefault="001A1BE2" w:rsidP="001A1BE2">
      <w:pPr>
        <w:rPr>
          <w:sz w:val="20"/>
          <w:szCs w:val="20"/>
          <w:lang w:val="fr-CA"/>
        </w:rPr>
      </w:pPr>
      <w:r w:rsidRPr="001A1BE2">
        <w:rPr>
          <w:sz w:val="20"/>
          <w:szCs w:val="20"/>
          <w:lang w:val="fr-CA"/>
        </w:rPr>
        <w:t>La simulation de rôle parental est conçue pour aider de jeunes adultes à comprendre trois faits importants de bébés : (1) les demandes des Bébés sont imprévisibles et doivent être respectées promptement, (2) les Bébés exigent beaucoup de temps et l'attention et (3) les Bébés changent la vie d'un parent profondément. Le Programme aide de jeunes adultes à explorer les conséquences physiques, émotionnelles, sociales et financières de la condition de parent.</w:t>
      </w:r>
    </w:p>
    <w:p w:rsidR="001A1BE2" w:rsidRPr="001A1BE2" w:rsidRDefault="001A1BE2" w:rsidP="001A1BE2">
      <w:pPr>
        <w:rPr>
          <w:sz w:val="20"/>
          <w:szCs w:val="20"/>
          <w:lang w:val="fr-CA"/>
        </w:rPr>
      </w:pPr>
      <w:r>
        <w:rPr>
          <w:sz w:val="20"/>
          <w:szCs w:val="20"/>
          <w:lang w:val="fr-CA"/>
        </w:rPr>
        <w:t>Le simulateur Bébé</w:t>
      </w:r>
      <w:r w:rsidRPr="001A1BE2">
        <w:rPr>
          <w:sz w:val="20"/>
          <w:szCs w:val="20"/>
          <w:lang w:val="fr-CA"/>
        </w:rPr>
        <w:t xml:space="preserve"> pleurera au hasard, </w:t>
      </w:r>
      <w:r>
        <w:rPr>
          <w:sz w:val="20"/>
          <w:szCs w:val="20"/>
          <w:lang w:val="fr-CA"/>
        </w:rPr>
        <w:t xml:space="preserve">à </w:t>
      </w:r>
      <w:r w:rsidRPr="001A1BE2">
        <w:rPr>
          <w:sz w:val="20"/>
          <w:szCs w:val="20"/>
          <w:lang w:val="fr-CA"/>
        </w:rPr>
        <w:t xml:space="preserve">des temps imprévisibles 24h/24 et exigera que l'étudiant s'en soucie en </w:t>
      </w:r>
      <w:r>
        <w:rPr>
          <w:sz w:val="20"/>
          <w:szCs w:val="20"/>
          <w:lang w:val="fr-CA"/>
        </w:rPr>
        <w:t>utilisant son bracelet personnel</w:t>
      </w:r>
      <w:r w:rsidRPr="001A1BE2">
        <w:rPr>
          <w:sz w:val="20"/>
          <w:szCs w:val="20"/>
          <w:lang w:val="fr-CA"/>
        </w:rPr>
        <w:t>. Le bébé arrête</w:t>
      </w:r>
      <w:r>
        <w:rPr>
          <w:sz w:val="20"/>
          <w:szCs w:val="20"/>
          <w:lang w:val="fr-CA"/>
        </w:rPr>
        <w:t>ra</w:t>
      </w:r>
      <w:r w:rsidRPr="001A1BE2">
        <w:rPr>
          <w:sz w:val="20"/>
          <w:szCs w:val="20"/>
          <w:lang w:val="fr-CA"/>
        </w:rPr>
        <w:t xml:space="preserve"> de pleurer quand l</w:t>
      </w:r>
      <w:r>
        <w:rPr>
          <w:sz w:val="20"/>
          <w:szCs w:val="20"/>
          <w:lang w:val="fr-CA"/>
        </w:rPr>
        <w:t>e bracelet</w:t>
      </w:r>
      <w:r w:rsidRPr="001A1BE2">
        <w:rPr>
          <w:sz w:val="20"/>
          <w:szCs w:val="20"/>
          <w:lang w:val="fr-CA"/>
        </w:rPr>
        <w:t xml:space="preserve"> de soin est </w:t>
      </w:r>
      <w:r>
        <w:rPr>
          <w:sz w:val="20"/>
          <w:szCs w:val="20"/>
          <w:lang w:val="fr-CA"/>
        </w:rPr>
        <w:t>utilisé proche de ses fesses. Parfois, le bracelet ne fonctionnera pas donc l’étudiant doit utiliser d’autres</w:t>
      </w:r>
      <w:r w:rsidR="005B2EA8">
        <w:rPr>
          <w:sz w:val="20"/>
          <w:szCs w:val="20"/>
          <w:lang w:val="fr-CA"/>
        </w:rPr>
        <w:t xml:space="preserve"> mesures : sa bouteille pour manger, changer sa couche (soit la jaune ou le vert), se faire roter ou bercer. Ces autres mesures sont mises en place </w:t>
      </w:r>
      <w:r w:rsidRPr="001A1BE2">
        <w:rPr>
          <w:sz w:val="20"/>
          <w:szCs w:val="20"/>
          <w:lang w:val="fr-CA"/>
        </w:rPr>
        <w:t xml:space="preserve">pour renforcer le fait qu'un </w:t>
      </w:r>
      <w:r w:rsidR="005B2EA8">
        <w:rPr>
          <w:sz w:val="20"/>
          <w:szCs w:val="20"/>
          <w:lang w:val="fr-CA"/>
        </w:rPr>
        <w:t>bébé peut pleurer pour plusieurs raisons. C’est à l’étudiant de trouver qu’elle façon de réconforter le bébé.</w:t>
      </w:r>
    </w:p>
    <w:p w:rsidR="001A1BE2" w:rsidRPr="001A1BE2" w:rsidRDefault="001A1BE2" w:rsidP="001A1BE2">
      <w:pPr>
        <w:rPr>
          <w:sz w:val="20"/>
          <w:szCs w:val="20"/>
          <w:lang w:val="fr-CA"/>
        </w:rPr>
      </w:pPr>
      <w:r w:rsidRPr="001A1BE2">
        <w:rPr>
          <w:sz w:val="20"/>
          <w:szCs w:val="20"/>
          <w:lang w:val="fr-CA"/>
        </w:rPr>
        <w:t>Le bébé pleurera a</w:t>
      </w:r>
      <w:r w:rsidR="005B2EA8">
        <w:rPr>
          <w:sz w:val="20"/>
          <w:szCs w:val="20"/>
          <w:lang w:val="fr-CA"/>
        </w:rPr>
        <w:t xml:space="preserve">ussi s’il n’aime pas la façon qu’il est </w:t>
      </w:r>
      <w:r w:rsidRPr="001A1BE2">
        <w:rPr>
          <w:sz w:val="20"/>
          <w:szCs w:val="20"/>
          <w:lang w:val="fr-CA"/>
        </w:rPr>
        <w:t xml:space="preserve">tenu </w:t>
      </w:r>
      <w:r w:rsidR="005B2EA8">
        <w:rPr>
          <w:sz w:val="20"/>
          <w:szCs w:val="20"/>
          <w:lang w:val="fr-CA"/>
        </w:rPr>
        <w:t xml:space="preserve">ou </w:t>
      </w:r>
      <w:r w:rsidRPr="001A1BE2">
        <w:rPr>
          <w:sz w:val="20"/>
          <w:szCs w:val="20"/>
          <w:lang w:val="fr-CA"/>
        </w:rPr>
        <w:t xml:space="preserve">s'il est </w:t>
      </w:r>
      <w:r w:rsidRPr="005B2EA8">
        <w:rPr>
          <w:sz w:val="20"/>
          <w:szCs w:val="20"/>
          <w:u w:val="single"/>
          <w:lang w:val="fr-CA"/>
        </w:rPr>
        <w:t>grossièrement manipulé</w:t>
      </w:r>
      <w:r w:rsidR="005B2EA8" w:rsidRPr="005B2EA8">
        <w:rPr>
          <w:sz w:val="20"/>
          <w:szCs w:val="20"/>
          <w:lang w:val="fr-CA"/>
        </w:rPr>
        <w:t xml:space="preserve"> ou </w:t>
      </w:r>
      <w:r w:rsidRPr="005B2EA8">
        <w:rPr>
          <w:sz w:val="20"/>
          <w:szCs w:val="20"/>
          <w:u w:val="single"/>
          <w:lang w:val="fr-CA"/>
        </w:rPr>
        <w:t>traité</w:t>
      </w:r>
      <w:r w:rsidRPr="001A1BE2">
        <w:rPr>
          <w:sz w:val="20"/>
          <w:szCs w:val="20"/>
          <w:lang w:val="fr-CA"/>
        </w:rPr>
        <w:t xml:space="preserve"> ou </w:t>
      </w:r>
      <w:r w:rsidRPr="005B2EA8">
        <w:rPr>
          <w:sz w:val="20"/>
          <w:szCs w:val="20"/>
          <w:u w:val="single"/>
          <w:lang w:val="fr-CA"/>
        </w:rPr>
        <w:t>abusé</w:t>
      </w:r>
      <w:r w:rsidRPr="001A1BE2">
        <w:rPr>
          <w:sz w:val="20"/>
          <w:szCs w:val="20"/>
          <w:lang w:val="fr-CA"/>
        </w:rPr>
        <w:t>.</w:t>
      </w:r>
    </w:p>
    <w:p w:rsidR="001A1BE2" w:rsidRPr="001A1BE2" w:rsidRDefault="001A1BE2" w:rsidP="001A1BE2">
      <w:pPr>
        <w:rPr>
          <w:sz w:val="20"/>
          <w:szCs w:val="20"/>
          <w:lang w:val="fr-CA"/>
        </w:rPr>
      </w:pPr>
      <w:r w:rsidRPr="001A1BE2">
        <w:rPr>
          <w:sz w:val="20"/>
          <w:szCs w:val="20"/>
          <w:lang w:val="fr-CA"/>
        </w:rPr>
        <w:t xml:space="preserve">Bien que le Bébé puisse perturber votre ménage pendant quelques jours comme un </w:t>
      </w:r>
      <w:r w:rsidR="005B2EA8">
        <w:rPr>
          <w:sz w:val="20"/>
          <w:szCs w:val="20"/>
          <w:lang w:val="fr-CA"/>
        </w:rPr>
        <w:t>«vrai bébé»</w:t>
      </w:r>
      <w:r w:rsidRPr="001A1BE2">
        <w:rPr>
          <w:sz w:val="20"/>
          <w:szCs w:val="20"/>
          <w:lang w:val="fr-CA"/>
        </w:rPr>
        <w:t>, j</w:t>
      </w:r>
      <w:r w:rsidR="005B2EA8">
        <w:rPr>
          <w:sz w:val="20"/>
          <w:szCs w:val="20"/>
          <w:lang w:val="fr-CA"/>
        </w:rPr>
        <w:t>e suis</w:t>
      </w:r>
      <w:r w:rsidRPr="001A1BE2">
        <w:rPr>
          <w:sz w:val="20"/>
          <w:szCs w:val="20"/>
          <w:lang w:val="fr-CA"/>
        </w:rPr>
        <w:t xml:space="preserve"> sûr que vous accepterez les leçons de valeur </w:t>
      </w:r>
      <w:r w:rsidR="005B2EA8">
        <w:rPr>
          <w:sz w:val="20"/>
          <w:szCs w:val="20"/>
          <w:lang w:val="fr-CA"/>
        </w:rPr>
        <w:t xml:space="preserve">que </w:t>
      </w:r>
      <w:r w:rsidRPr="001A1BE2">
        <w:rPr>
          <w:sz w:val="20"/>
          <w:szCs w:val="20"/>
          <w:lang w:val="fr-CA"/>
        </w:rPr>
        <w:t xml:space="preserve">votre enfant apprendra </w:t>
      </w:r>
      <w:r w:rsidR="005B2EA8">
        <w:rPr>
          <w:sz w:val="20"/>
          <w:szCs w:val="20"/>
          <w:lang w:val="fr-CA"/>
        </w:rPr>
        <w:t xml:space="preserve">à long terme pour les </w:t>
      </w:r>
      <w:r w:rsidRPr="001A1BE2">
        <w:rPr>
          <w:sz w:val="20"/>
          <w:szCs w:val="20"/>
          <w:lang w:val="fr-CA"/>
        </w:rPr>
        <w:t xml:space="preserve">quelques jours d'inconvénient </w:t>
      </w:r>
      <w:r w:rsidR="005B2EA8">
        <w:rPr>
          <w:sz w:val="20"/>
          <w:szCs w:val="20"/>
          <w:lang w:val="fr-CA"/>
        </w:rPr>
        <w:t>sur la famille pendant une fin de semaine.</w:t>
      </w:r>
    </w:p>
    <w:p w:rsidR="001A1BE2" w:rsidRPr="001A1BE2" w:rsidRDefault="001A1BE2" w:rsidP="001A1BE2">
      <w:pPr>
        <w:rPr>
          <w:sz w:val="20"/>
          <w:szCs w:val="20"/>
          <w:lang w:val="fr-CA"/>
        </w:rPr>
      </w:pPr>
      <w:r w:rsidRPr="001A1BE2">
        <w:rPr>
          <w:sz w:val="20"/>
          <w:szCs w:val="20"/>
          <w:lang w:val="fr-CA"/>
        </w:rPr>
        <w:t xml:space="preserve">Ce sera la responsabilité de votre enfant de </w:t>
      </w:r>
      <w:r w:rsidR="00AE3933">
        <w:rPr>
          <w:sz w:val="20"/>
          <w:szCs w:val="20"/>
          <w:lang w:val="fr-CA"/>
        </w:rPr>
        <w:t xml:space="preserve">prendre soin et de protéger le </w:t>
      </w:r>
      <w:r w:rsidRPr="001A1BE2">
        <w:rPr>
          <w:sz w:val="20"/>
          <w:szCs w:val="20"/>
          <w:lang w:val="fr-CA"/>
        </w:rPr>
        <w:t xml:space="preserve">Bébé. Vous pouvez aider </w:t>
      </w:r>
      <w:r w:rsidR="00AE3933">
        <w:rPr>
          <w:sz w:val="20"/>
          <w:szCs w:val="20"/>
          <w:lang w:val="fr-CA"/>
        </w:rPr>
        <w:t xml:space="preserve">ton enfant </w:t>
      </w:r>
      <w:r w:rsidRPr="001A1BE2">
        <w:rPr>
          <w:sz w:val="20"/>
          <w:szCs w:val="20"/>
          <w:lang w:val="fr-CA"/>
        </w:rPr>
        <w:t xml:space="preserve">en fournissant le soutien émotionnel et </w:t>
      </w:r>
      <w:r w:rsidR="00AE3933">
        <w:rPr>
          <w:sz w:val="20"/>
          <w:szCs w:val="20"/>
          <w:lang w:val="fr-CA"/>
        </w:rPr>
        <w:t xml:space="preserve">en </w:t>
      </w:r>
      <w:r w:rsidRPr="001A1BE2">
        <w:rPr>
          <w:sz w:val="20"/>
          <w:szCs w:val="20"/>
          <w:lang w:val="fr-CA"/>
        </w:rPr>
        <w:t xml:space="preserve">traitant le Bébé comme si c'était vrai. Appelez le Bébé par le nom donné sur l'acte de naissance. </w:t>
      </w:r>
      <w:r w:rsidR="00AE3933">
        <w:rPr>
          <w:sz w:val="20"/>
          <w:szCs w:val="20"/>
          <w:lang w:val="fr-CA"/>
        </w:rPr>
        <w:t xml:space="preserve">Cette expérience </w:t>
      </w:r>
      <w:r w:rsidRPr="001A1BE2">
        <w:rPr>
          <w:sz w:val="20"/>
          <w:szCs w:val="20"/>
          <w:lang w:val="fr-CA"/>
        </w:rPr>
        <w:t xml:space="preserve">devrait être une expérience positive, comme ce sera un jour pour un </w:t>
      </w:r>
      <w:r w:rsidR="00AE3933">
        <w:rPr>
          <w:sz w:val="20"/>
          <w:szCs w:val="20"/>
          <w:lang w:val="fr-CA"/>
        </w:rPr>
        <w:t>bébé réel</w:t>
      </w:r>
      <w:r w:rsidRPr="001A1BE2">
        <w:rPr>
          <w:sz w:val="20"/>
          <w:szCs w:val="20"/>
          <w:lang w:val="fr-CA"/>
        </w:rPr>
        <w:t xml:space="preserve">. </w:t>
      </w:r>
      <w:r w:rsidR="00AE3933">
        <w:rPr>
          <w:sz w:val="20"/>
          <w:szCs w:val="20"/>
          <w:lang w:val="fr-CA"/>
        </w:rPr>
        <w:t>Comme parent, s</w:t>
      </w:r>
      <w:r w:rsidRPr="001A1BE2">
        <w:rPr>
          <w:sz w:val="20"/>
          <w:szCs w:val="20"/>
          <w:lang w:val="fr-CA"/>
        </w:rPr>
        <w:t>oyez un entraîneur</w:t>
      </w:r>
      <w:r w:rsidR="00AE3933">
        <w:rPr>
          <w:sz w:val="20"/>
          <w:szCs w:val="20"/>
          <w:lang w:val="fr-CA"/>
        </w:rPr>
        <w:t xml:space="preserve"> </w:t>
      </w:r>
      <w:r w:rsidRPr="001A1BE2">
        <w:rPr>
          <w:sz w:val="20"/>
          <w:szCs w:val="20"/>
          <w:lang w:val="fr-CA"/>
        </w:rPr>
        <w:t>(c</w:t>
      </w:r>
      <w:r w:rsidR="00AE3933">
        <w:rPr>
          <w:sz w:val="20"/>
          <w:szCs w:val="20"/>
          <w:lang w:val="fr-CA"/>
        </w:rPr>
        <w:t>oach</w:t>
      </w:r>
      <w:r w:rsidRPr="001A1BE2">
        <w:rPr>
          <w:sz w:val="20"/>
          <w:szCs w:val="20"/>
          <w:lang w:val="fr-CA"/>
        </w:rPr>
        <w:t>) pour cet événement, pas un joueur.</w:t>
      </w:r>
      <w:r w:rsidR="00AE3933">
        <w:rPr>
          <w:sz w:val="20"/>
          <w:szCs w:val="20"/>
          <w:lang w:val="fr-CA"/>
        </w:rPr>
        <w:t xml:space="preserve">  Laissez ton enfant prendre soin du</w:t>
      </w:r>
      <w:r w:rsidR="00460B43">
        <w:rPr>
          <w:sz w:val="20"/>
          <w:szCs w:val="20"/>
          <w:lang w:val="fr-CA"/>
        </w:rPr>
        <w:t xml:space="preserve"> Bébé.</w:t>
      </w:r>
    </w:p>
    <w:p w:rsidR="001A1BE2" w:rsidRPr="001A1BE2" w:rsidRDefault="001A1BE2" w:rsidP="001A1BE2">
      <w:pPr>
        <w:rPr>
          <w:sz w:val="20"/>
          <w:szCs w:val="20"/>
          <w:lang w:val="fr-CA"/>
        </w:rPr>
      </w:pPr>
      <w:r w:rsidRPr="001A1BE2">
        <w:rPr>
          <w:sz w:val="20"/>
          <w:szCs w:val="20"/>
          <w:lang w:val="fr-CA"/>
        </w:rPr>
        <w:t xml:space="preserve">Donnez des conseils, mais souvenez-vous votre enfant devrait faire le travail réel de souci pour le Bébé. </w:t>
      </w:r>
      <w:r w:rsidR="00EE19A2">
        <w:rPr>
          <w:sz w:val="20"/>
          <w:szCs w:val="20"/>
          <w:lang w:val="fr-CA"/>
        </w:rPr>
        <w:t xml:space="preserve">Cette expérience </w:t>
      </w:r>
      <w:r w:rsidRPr="001A1BE2">
        <w:rPr>
          <w:sz w:val="20"/>
          <w:szCs w:val="20"/>
          <w:lang w:val="fr-CA"/>
        </w:rPr>
        <w:t>offrir</w:t>
      </w:r>
      <w:r w:rsidR="00EE19A2">
        <w:rPr>
          <w:sz w:val="20"/>
          <w:szCs w:val="20"/>
          <w:lang w:val="fr-CA"/>
        </w:rPr>
        <w:t>a</w:t>
      </w:r>
      <w:r w:rsidRPr="001A1BE2">
        <w:rPr>
          <w:sz w:val="20"/>
          <w:szCs w:val="20"/>
          <w:lang w:val="fr-CA"/>
        </w:rPr>
        <w:t xml:space="preserve"> beaucoup d'occasions de discuter des questions</w:t>
      </w:r>
      <w:r w:rsidR="00EE19A2">
        <w:rPr>
          <w:sz w:val="20"/>
          <w:szCs w:val="20"/>
          <w:lang w:val="fr-CA"/>
        </w:rPr>
        <w:t xml:space="preserve"> </w:t>
      </w:r>
      <w:r w:rsidRPr="001A1BE2">
        <w:rPr>
          <w:sz w:val="20"/>
          <w:szCs w:val="20"/>
          <w:lang w:val="fr-CA"/>
        </w:rPr>
        <w:t xml:space="preserve">comme le </w:t>
      </w:r>
      <w:r w:rsidR="00EE19A2">
        <w:rPr>
          <w:sz w:val="20"/>
          <w:szCs w:val="20"/>
          <w:lang w:val="fr-CA"/>
        </w:rPr>
        <w:t>rôle parental, les «challenges» d’être parent, l’effet sur le mariage et se trouver un bon partenaire avant d’avoir des enfants</w:t>
      </w:r>
      <w:r w:rsidRPr="001A1BE2">
        <w:rPr>
          <w:sz w:val="20"/>
          <w:szCs w:val="20"/>
          <w:lang w:val="fr-CA"/>
        </w:rPr>
        <w:t xml:space="preserve">. Ceux-ci sont des conversations </w:t>
      </w:r>
      <w:r w:rsidR="00EE19A2">
        <w:rPr>
          <w:sz w:val="20"/>
          <w:szCs w:val="20"/>
          <w:lang w:val="fr-CA"/>
        </w:rPr>
        <w:t xml:space="preserve">que </w:t>
      </w:r>
      <w:r w:rsidRPr="001A1BE2">
        <w:rPr>
          <w:sz w:val="20"/>
          <w:szCs w:val="20"/>
          <w:lang w:val="fr-CA"/>
        </w:rPr>
        <w:t>nous essayons tous d'avoir avec nos enfants, mais souvent nous ou ils sont trop occupés</w:t>
      </w:r>
      <w:r w:rsidR="00EE19A2">
        <w:rPr>
          <w:sz w:val="20"/>
          <w:szCs w:val="20"/>
          <w:lang w:val="fr-CA"/>
        </w:rPr>
        <w:t xml:space="preserve">. </w:t>
      </w:r>
      <w:r w:rsidRPr="001A1BE2">
        <w:rPr>
          <w:sz w:val="20"/>
          <w:szCs w:val="20"/>
          <w:lang w:val="fr-CA"/>
        </w:rPr>
        <w:t xml:space="preserve"> </w:t>
      </w:r>
      <w:r w:rsidR="00EE19A2">
        <w:rPr>
          <w:sz w:val="20"/>
          <w:szCs w:val="20"/>
          <w:lang w:val="fr-CA"/>
        </w:rPr>
        <w:t>L</w:t>
      </w:r>
      <w:r w:rsidRPr="001A1BE2">
        <w:rPr>
          <w:sz w:val="20"/>
          <w:szCs w:val="20"/>
          <w:lang w:val="fr-CA"/>
        </w:rPr>
        <w:t xml:space="preserve">e sujet n'est pas </w:t>
      </w:r>
      <w:r w:rsidR="00EE19A2">
        <w:rPr>
          <w:sz w:val="20"/>
          <w:szCs w:val="20"/>
          <w:lang w:val="fr-CA"/>
        </w:rPr>
        <w:t xml:space="preserve">toujours </w:t>
      </w:r>
      <w:r w:rsidRPr="001A1BE2">
        <w:rPr>
          <w:sz w:val="20"/>
          <w:szCs w:val="20"/>
          <w:lang w:val="fr-CA"/>
        </w:rPr>
        <w:t xml:space="preserve">facile </w:t>
      </w:r>
      <w:r w:rsidR="00EE19A2">
        <w:rPr>
          <w:sz w:val="20"/>
          <w:szCs w:val="20"/>
          <w:lang w:val="fr-CA"/>
        </w:rPr>
        <w:t>à y discuter.</w:t>
      </w:r>
      <w:r w:rsidRPr="001A1BE2">
        <w:rPr>
          <w:sz w:val="20"/>
          <w:szCs w:val="20"/>
          <w:lang w:val="fr-CA"/>
        </w:rPr>
        <w:t xml:space="preserve"> Ceci est un temps parfait pour ces discussions.</w:t>
      </w:r>
    </w:p>
    <w:p w:rsidR="001A1BE2" w:rsidRPr="001A1BE2" w:rsidRDefault="006C24E9">
      <w:pPr>
        <w:rPr>
          <w:lang w:val="fr-CA"/>
        </w:rPr>
      </w:pPr>
      <w:bookmarkStart w:id="0" w:name="_GoBack"/>
      <w:bookmarkEnd w:id="0"/>
      <w:r w:rsidRPr="001A1BE2">
        <w:rPr>
          <w:noProof/>
          <w:sz w:val="20"/>
          <w:szCs w:val="20"/>
          <w:lang w:eastAsia="en-CA"/>
        </w:rPr>
        <w:drawing>
          <wp:anchor distT="0" distB="0" distL="114300" distR="114300" simplePos="0" relativeHeight="251658240" behindDoc="0" locked="0" layoutInCell="1" allowOverlap="1" wp14:anchorId="73C4F087" wp14:editId="654C72BC">
            <wp:simplePos x="0" y="0"/>
            <wp:positionH relativeFrom="margin">
              <wp:posOffset>5186680</wp:posOffset>
            </wp:positionH>
            <wp:positionV relativeFrom="margin">
              <wp:posOffset>6824345</wp:posOffset>
            </wp:positionV>
            <wp:extent cx="1217930" cy="1404620"/>
            <wp:effectExtent l="0" t="0" r="127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17930" cy="1404620"/>
                    </a:xfrm>
                    <a:prstGeom prst="rect">
                      <a:avLst/>
                    </a:prstGeom>
                  </pic:spPr>
                </pic:pic>
              </a:graphicData>
            </a:graphic>
            <wp14:sizeRelH relativeFrom="margin">
              <wp14:pctWidth>0</wp14:pctWidth>
            </wp14:sizeRelH>
            <wp14:sizeRelV relativeFrom="margin">
              <wp14:pctHeight>0</wp14:pctHeight>
            </wp14:sizeRelV>
          </wp:anchor>
        </w:drawing>
      </w:r>
      <w:r w:rsidRPr="006C24E9">
        <w:drawing>
          <wp:anchor distT="0" distB="0" distL="114300" distR="114300" simplePos="0" relativeHeight="251661312" behindDoc="0" locked="0" layoutInCell="1" allowOverlap="1" wp14:anchorId="2152B777" wp14:editId="7D551948">
            <wp:simplePos x="0" y="0"/>
            <wp:positionH relativeFrom="margin">
              <wp:posOffset>2211705</wp:posOffset>
            </wp:positionH>
            <wp:positionV relativeFrom="margin">
              <wp:posOffset>6826885</wp:posOffset>
            </wp:positionV>
            <wp:extent cx="2509520" cy="1404620"/>
            <wp:effectExtent l="0" t="0" r="5080" b="5080"/>
            <wp:wrapSquare wrapText="bothSides"/>
            <wp:docPr id="4" name="Image 4" descr="Image result for baby think it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think it 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20"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4E9">
        <w:drawing>
          <wp:anchor distT="0" distB="0" distL="114300" distR="114300" simplePos="0" relativeHeight="251662336" behindDoc="0" locked="0" layoutInCell="1" allowOverlap="1" wp14:anchorId="44B7E32E" wp14:editId="5D93377F">
            <wp:simplePos x="683895" y="914400"/>
            <wp:positionH relativeFrom="margin">
              <wp:align>left</wp:align>
            </wp:positionH>
            <wp:positionV relativeFrom="margin">
              <wp:align>bottom</wp:align>
            </wp:positionV>
            <wp:extent cx="1664970" cy="138747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64970" cy="1387475"/>
                    </a:xfrm>
                    <a:prstGeom prst="rect">
                      <a:avLst/>
                    </a:prstGeom>
                  </pic:spPr>
                </pic:pic>
              </a:graphicData>
            </a:graphic>
          </wp:anchor>
        </w:drawing>
      </w:r>
    </w:p>
    <w:sectPr w:rsidR="001A1BE2" w:rsidRPr="001A1BE2" w:rsidSect="001A1BE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cised901 Ct BT">
    <w:panose1 w:val="020B09040305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E2"/>
    <w:rsid w:val="001A1BE2"/>
    <w:rsid w:val="00460B43"/>
    <w:rsid w:val="005B2EA8"/>
    <w:rsid w:val="006C24E9"/>
    <w:rsid w:val="00730ACF"/>
    <w:rsid w:val="00AE3933"/>
    <w:rsid w:val="00CB2179"/>
    <w:rsid w:val="00EE1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423</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2015-11-12T14:11:00Z</dcterms:created>
  <dcterms:modified xsi:type="dcterms:W3CDTF">2015-11-12T15:15:00Z</dcterms:modified>
</cp:coreProperties>
</file>