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EDD36" w14:textId="1696E794" w:rsidR="00505E56" w:rsidRPr="00505E56" w:rsidRDefault="00505E56" w:rsidP="00505E56">
      <w:pPr>
        <w:jc w:val="center"/>
        <w:rPr>
          <w:rFonts w:ascii="Cheltenhm BT" w:hAnsi="Cheltenhm BT"/>
          <w:b/>
          <w:sz w:val="28"/>
          <w:szCs w:val="28"/>
        </w:rPr>
      </w:pPr>
      <w:bookmarkStart w:id="0" w:name="_GoBack"/>
      <w:bookmarkEnd w:id="0"/>
      <w:r w:rsidRPr="00505E56">
        <w:rPr>
          <w:rFonts w:ascii="Cheltenhm BT" w:hAnsi="Cheltenhm BT"/>
          <w:b/>
          <w:sz w:val="28"/>
          <w:szCs w:val="28"/>
        </w:rPr>
        <w:t>ÉTUDES DE CAS</w:t>
      </w:r>
      <w:r w:rsidR="00876D89">
        <w:rPr>
          <w:rFonts w:ascii="Cheltenhm BT" w:hAnsi="Cheltenhm BT"/>
          <w:b/>
          <w:sz w:val="28"/>
          <w:szCs w:val="28"/>
        </w:rPr>
        <w:t xml:space="preserve"> #1</w:t>
      </w:r>
    </w:p>
    <w:p w14:paraId="14191D63" w14:textId="77777777" w:rsidR="00505E56" w:rsidRPr="00876D89" w:rsidRDefault="00505E56" w:rsidP="00505E56">
      <w:pPr>
        <w:rPr>
          <w:rFonts w:ascii="Cheltenhm BT" w:hAnsi="Cheltenhm BT"/>
          <w:sz w:val="24"/>
          <w:szCs w:val="28"/>
        </w:rPr>
      </w:pPr>
      <w:r w:rsidRPr="00876D89">
        <w:rPr>
          <w:rFonts w:ascii="Cheltenhm BT" w:hAnsi="Cheltenhm BT"/>
          <w:sz w:val="24"/>
          <w:szCs w:val="28"/>
        </w:rPr>
        <w:t xml:space="preserve">Les stéréotypes sur les rôles de genre peuvent affecter nos relations. </w:t>
      </w:r>
      <w:r w:rsidR="00B23563" w:rsidRPr="00876D89">
        <w:rPr>
          <w:rFonts w:ascii="Cheltenhm BT" w:hAnsi="Cheltenhm BT"/>
          <w:sz w:val="24"/>
          <w:szCs w:val="28"/>
        </w:rPr>
        <w:t>Tu</w:t>
      </w:r>
      <w:r w:rsidRPr="00876D89">
        <w:rPr>
          <w:rFonts w:ascii="Cheltenhm BT" w:hAnsi="Cheltenhm BT"/>
          <w:sz w:val="24"/>
          <w:szCs w:val="28"/>
        </w:rPr>
        <w:t xml:space="preserve"> explorer</w:t>
      </w:r>
      <w:r w:rsidR="00B23563" w:rsidRPr="00876D89">
        <w:rPr>
          <w:rFonts w:ascii="Cheltenhm BT" w:hAnsi="Cheltenhm BT"/>
          <w:sz w:val="24"/>
          <w:szCs w:val="28"/>
        </w:rPr>
        <w:t>as</w:t>
      </w:r>
      <w:r w:rsidRPr="00876D89">
        <w:rPr>
          <w:rFonts w:ascii="Cheltenhm BT" w:hAnsi="Cheltenhm BT"/>
          <w:sz w:val="24"/>
          <w:szCs w:val="28"/>
        </w:rPr>
        <w:t xml:space="preserve"> des situations où les rôles et les stéréotypes </w:t>
      </w:r>
      <w:r w:rsidR="00B23563" w:rsidRPr="00876D89">
        <w:rPr>
          <w:rFonts w:ascii="Cheltenhm BT" w:hAnsi="Cheltenhm BT"/>
          <w:sz w:val="24"/>
          <w:szCs w:val="28"/>
        </w:rPr>
        <w:t xml:space="preserve">de </w:t>
      </w:r>
      <w:r w:rsidRPr="00876D89">
        <w:rPr>
          <w:rFonts w:ascii="Cheltenhm BT" w:hAnsi="Cheltenhm BT"/>
          <w:sz w:val="24"/>
          <w:szCs w:val="28"/>
        </w:rPr>
        <w:t xml:space="preserve">genre affectent les objectifs, les décisions et les relations des adolescents. Travaille avec </w:t>
      </w:r>
      <w:r w:rsidR="00B23563" w:rsidRPr="00876D89">
        <w:rPr>
          <w:rFonts w:ascii="Cheltenhm BT" w:hAnsi="Cheltenhm BT"/>
          <w:sz w:val="24"/>
          <w:szCs w:val="28"/>
        </w:rPr>
        <w:t>un partenaire</w:t>
      </w:r>
      <w:r w:rsidRPr="00876D89">
        <w:rPr>
          <w:rFonts w:ascii="Cheltenhm BT" w:hAnsi="Cheltenhm BT"/>
          <w:sz w:val="24"/>
          <w:szCs w:val="28"/>
        </w:rPr>
        <w:t xml:space="preserve"> pour résoudre </w:t>
      </w:r>
      <w:r w:rsidR="00B23563" w:rsidRPr="00876D89">
        <w:rPr>
          <w:rFonts w:ascii="Cheltenhm BT" w:hAnsi="Cheltenhm BT"/>
          <w:sz w:val="24"/>
          <w:szCs w:val="28"/>
        </w:rPr>
        <w:t>ton</w:t>
      </w:r>
      <w:r w:rsidRPr="00876D89">
        <w:rPr>
          <w:rFonts w:ascii="Cheltenhm BT" w:hAnsi="Cheltenhm BT"/>
          <w:sz w:val="24"/>
          <w:szCs w:val="28"/>
        </w:rPr>
        <w:t xml:space="preserve"> étude de cas et se préparer à présenter et défendre </w:t>
      </w:r>
      <w:r w:rsidR="00B23563" w:rsidRPr="00876D89">
        <w:rPr>
          <w:rFonts w:ascii="Cheltenhm BT" w:hAnsi="Cheltenhm BT"/>
          <w:sz w:val="24"/>
          <w:szCs w:val="28"/>
        </w:rPr>
        <w:t>ta</w:t>
      </w:r>
      <w:r w:rsidRPr="00876D89">
        <w:rPr>
          <w:rFonts w:ascii="Cheltenhm BT" w:hAnsi="Cheltenhm BT"/>
          <w:sz w:val="24"/>
          <w:szCs w:val="28"/>
        </w:rPr>
        <w:t xml:space="preserve"> solution à la classe.</w:t>
      </w:r>
    </w:p>
    <w:p w14:paraId="22891E5B" w14:textId="77777777" w:rsidR="00505E56" w:rsidRPr="00876D89" w:rsidRDefault="00505E56" w:rsidP="00505E56">
      <w:pPr>
        <w:ind w:left="2268" w:hanging="2268"/>
        <w:rPr>
          <w:rFonts w:ascii="Cheltenhm BT" w:hAnsi="Cheltenhm BT"/>
          <w:sz w:val="24"/>
          <w:szCs w:val="28"/>
        </w:rPr>
      </w:pPr>
      <w:r w:rsidRPr="00876D89">
        <w:rPr>
          <w:rFonts w:ascii="Cheltenhm BT" w:hAnsi="Cheltenhm BT"/>
          <w:b/>
          <w:sz w:val="24"/>
          <w:szCs w:val="28"/>
        </w:rPr>
        <w:t>STÉRÉOTYPES:</w:t>
      </w:r>
      <w:r w:rsidRPr="00876D89">
        <w:rPr>
          <w:rFonts w:ascii="Cheltenhm BT" w:hAnsi="Cheltenhm BT"/>
          <w:b/>
          <w:sz w:val="24"/>
          <w:szCs w:val="28"/>
        </w:rPr>
        <w:tab/>
      </w:r>
      <w:r w:rsidR="00876D89" w:rsidRPr="00876D89">
        <w:rPr>
          <w:rFonts w:ascii="Cheltenhm BT" w:hAnsi="Cheltenhm BT"/>
          <w:sz w:val="24"/>
          <w:szCs w:val="28"/>
        </w:rPr>
        <w:t xml:space="preserve">Généralisation simplifiée appliquée à un groupe entier de personnes, sans tenir compte des différences individuelles. Les stéréotypes sont des images figées, de l’ordre des croyances et des simplifications de la réalité. Ils visent souvent à justifier la conduite d’un groupe vis-à-vis d’un autre groupe. </w:t>
      </w:r>
    </w:p>
    <w:p w14:paraId="015E562A" w14:textId="77777777" w:rsidR="00876D89" w:rsidRPr="00876D89" w:rsidRDefault="00876D89" w:rsidP="00876D89">
      <w:pPr>
        <w:ind w:left="2268" w:hanging="2268"/>
        <w:rPr>
          <w:rFonts w:ascii="Cheltenhm BT" w:hAnsi="Cheltenhm BT"/>
          <w:sz w:val="20"/>
          <w:szCs w:val="28"/>
        </w:rPr>
      </w:pPr>
      <w:r>
        <w:rPr>
          <w:rFonts w:ascii="Cheltenhm BT" w:hAnsi="Cheltenhm BT"/>
          <w:b/>
          <w:sz w:val="20"/>
          <w:szCs w:val="28"/>
        </w:rPr>
        <w:t>Par e</w:t>
      </w:r>
      <w:r w:rsidRPr="00876D89">
        <w:rPr>
          <w:rFonts w:ascii="Cheltenhm BT" w:hAnsi="Cheltenhm BT"/>
          <w:b/>
          <w:sz w:val="20"/>
          <w:szCs w:val="28"/>
        </w:rPr>
        <w:t>x</w:t>
      </w:r>
      <w:r>
        <w:rPr>
          <w:rFonts w:ascii="Cheltenhm BT" w:hAnsi="Cheltenhm BT"/>
          <w:b/>
          <w:sz w:val="20"/>
          <w:szCs w:val="28"/>
        </w:rPr>
        <w:t>emple</w:t>
      </w:r>
      <w:r w:rsidRPr="00876D89">
        <w:rPr>
          <w:rFonts w:ascii="Cheltenhm BT" w:hAnsi="Cheltenhm BT"/>
          <w:b/>
          <w:sz w:val="20"/>
          <w:szCs w:val="28"/>
        </w:rPr>
        <w:t> :</w:t>
      </w:r>
      <w:r w:rsidRPr="00876D89">
        <w:rPr>
          <w:rFonts w:ascii="Cheltenhm BT" w:hAnsi="Cheltenhm BT"/>
          <w:sz w:val="20"/>
          <w:szCs w:val="28"/>
        </w:rPr>
        <w:t xml:space="preserve"> </w:t>
      </w:r>
    </w:p>
    <w:p w14:paraId="1B1C3937" w14:textId="77777777" w:rsidR="00876D89" w:rsidRPr="00876D89" w:rsidRDefault="00876D89" w:rsidP="00876D89">
      <w:pPr>
        <w:pStyle w:val="Paragraphedeliste"/>
        <w:numPr>
          <w:ilvl w:val="0"/>
          <w:numId w:val="5"/>
        </w:numPr>
        <w:rPr>
          <w:rFonts w:ascii="Cheltenhm BT" w:hAnsi="Cheltenhm BT"/>
          <w:sz w:val="20"/>
          <w:szCs w:val="28"/>
        </w:rPr>
      </w:pPr>
      <w:r w:rsidRPr="00876D89">
        <w:rPr>
          <w:rFonts w:ascii="Cheltenhm BT" w:hAnsi="Cheltenhm BT"/>
          <w:sz w:val="20"/>
          <w:szCs w:val="28"/>
        </w:rPr>
        <w:t>Les garçons sont meilleurs en sciences que les filles.</w:t>
      </w:r>
    </w:p>
    <w:p w14:paraId="24CBB00D" w14:textId="77777777" w:rsidR="00876D89" w:rsidRPr="00876D89" w:rsidRDefault="00876D89" w:rsidP="00876D89">
      <w:pPr>
        <w:pStyle w:val="Paragraphedeliste"/>
        <w:numPr>
          <w:ilvl w:val="0"/>
          <w:numId w:val="5"/>
        </w:numPr>
        <w:rPr>
          <w:rFonts w:ascii="Cheltenhm BT" w:hAnsi="Cheltenhm BT"/>
          <w:sz w:val="20"/>
          <w:szCs w:val="28"/>
        </w:rPr>
      </w:pPr>
      <w:r w:rsidRPr="00876D89">
        <w:rPr>
          <w:rFonts w:ascii="Cheltenhm BT" w:hAnsi="Cheltenhm BT"/>
          <w:sz w:val="20"/>
          <w:szCs w:val="28"/>
        </w:rPr>
        <w:t>Les vieux sont tous incapables d’utiliser un ordinateur.</w:t>
      </w:r>
    </w:p>
    <w:p w14:paraId="352DA320" w14:textId="77777777" w:rsidR="00876D89" w:rsidRPr="00876D89" w:rsidRDefault="00876D89" w:rsidP="00876D89">
      <w:pPr>
        <w:pStyle w:val="Paragraphedeliste"/>
        <w:numPr>
          <w:ilvl w:val="0"/>
          <w:numId w:val="5"/>
        </w:numPr>
        <w:rPr>
          <w:rFonts w:ascii="Cheltenhm BT" w:hAnsi="Cheltenhm BT"/>
          <w:sz w:val="20"/>
          <w:szCs w:val="28"/>
        </w:rPr>
      </w:pPr>
      <w:r w:rsidRPr="00876D89">
        <w:rPr>
          <w:rFonts w:ascii="Cheltenhm BT" w:hAnsi="Cheltenhm BT"/>
          <w:sz w:val="20"/>
          <w:szCs w:val="28"/>
        </w:rPr>
        <w:t>Les personnes de grande taille sont toutes de bons joueurs de basketball.</w:t>
      </w:r>
    </w:p>
    <w:p w14:paraId="32D7CDE4" w14:textId="77777777" w:rsidR="00876D89" w:rsidRPr="00876D89" w:rsidRDefault="00876D89" w:rsidP="00876D89">
      <w:pPr>
        <w:pStyle w:val="Paragraphedeliste"/>
        <w:numPr>
          <w:ilvl w:val="0"/>
          <w:numId w:val="5"/>
        </w:numPr>
        <w:rPr>
          <w:rFonts w:ascii="Cheltenhm BT" w:hAnsi="Cheltenhm BT"/>
          <w:sz w:val="20"/>
          <w:szCs w:val="28"/>
        </w:rPr>
      </w:pPr>
      <w:r w:rsidRPr="00876D89">
        <w:rPr>
          <w:rFonts w:ascii="Cheltenhm BT" w:hAnsi="Cheltenhm BT"/>
          <w:sz w:val="20"/>
          <w:szCs w:val="28"/>
        </w:rPr>
        <w:t>Les filles aiment davantage la lecture que les garçons.</w:t>
      </w:r>
    </w:p>
    <w:p w14:paraId="1C027C0F" w14:textId="77777777" w:rsidR="00505E56" w:rsidRPr="00505E56" w:rsidRDefault="00505E56" w:rsidP="00505E56">
      <w:pPr>
        <w:rPr>
          <w:rFonts w:ascii="Cheltenhm BT" w:hAnsi="Cheltenhm BT"/>
          <w:sz w:val="28"/>
          <w:szCs w:val="28"/>
        </w:rPr>
      </w:pPr>
    </w:p>
    <w:p w14:paraId="265E0D93" w14:textId="77777777" w:rsidR="00505E56" w:rsidRDefault="00505E56" w:rsidP="00505E56">
      <w:pPr>
        <w:pStyle w:val="Paragraphedeliste"/>
        <w:numPr>
          <w:ilvl w:val="0"/>
          <w:numId w:val="1"/>
        </w:numPr>
        <w:rPr>
          <w:rFonts w:ascii="Cheltenhm BT" w:hAnsi="Cheltenhm BT"/>
          <w:sz w:val="28"/>
          <w:szCs w:val="28"/>
        </w:rPr>
      </w:pPr>
      <w:r w:rsidRPr="00505E56">
        <w:rPr>
          <w:rFonts w:ascii="Cheltenhm BT" w:hAnsi="Cheltenhm BT"/>
          <w:sz w:val="28"/>
          <w:szCs w:val="28"/>
        </w:rPr>
        <w:t>Susan et Michael ont été vont ensemble pour près d'un an. Michael paie toujours pour tout et prend la plupart des décisions pour savoir où aller et quoi faire. Dans la classe de santé de Susan, ils ont parlé de filles de payer pour les dates et ayant certains disent sur les plans d'un couple. Les deux Susan et Michael ont des emplois à temps partiel et gagnent très peu d'argent, donc de regrouper leurs fonds semble avoir du sens pour Susan; mais Michael est furieux à l'idée. Il dit qu'elle ne pense pas qu'il est assez pour payer pour son homme. Que pourrait dire à Susan Michael?</w:t>
      </w:r>
    </w:p>
    <w:p w14:paraId="013B927E" w14:textId="77777777" w:rsidR="00876D89" w:rsidRDefault="00876D89">
      <w:pPr>
        <w:rPr>
          <w:rFonts w:ascii="Cheltenhm BT" w:hAnsi="Cheltenhm BT"/>
          <w:sz w:val="28"/>
          <w:szCs w:val="28"/>
        </w:rPr>
      </w:pPr>
      <w:r>
        <w:rPr>
          <w:rFonts w:ascii="Cheltenhm BT" w:hAnsi="Cheltenhm BT"/>
          <w:sz w:val="28"/>
          <w:szCs w:val="28"/>
        </w:rPr>
        <w:br w:type="page"/>
      </w:r>
    </w:p>
    <w:p w14:paraId="656F8B94" w14:textId="77777777" w:rsidR="00876D89" w:rsidRPr="00505E56" w:rsidRDefault="00876D89" w:rsidP="00876D89">
      <w:pPr>
        <w:jc w:val="center"/>
        <w:rPr>
          <w:rFonts w:ascii="Cheltenhm BT" w:hAnsi="Cheltenhm BT"/>
          <w:b/>
          <w:sz w:val="28"/>
          <w:szCs w:val="28"/>
        </w:rPr>
      </w:pPr>
      <w:r w:rsidRPr="00505E56">
        <w:rPr>
          <w:rFonts w:ascii="Cheltenhm BT" w:hAnsi="Cheltenhm BT"/>
          <w:b/>
          <w:sz w:val="28"/>
          <w:szCs w:val="28"/>
        </w:rPr>
        <w:lastRenderedPageBreak/>
        <w:t>ÉTUDES DE CAS</w:t>
      </w:r>
      <w:r>
        <w:rPr>
          <w:rFonts w:ascii="Cheltenhm BT" w:hAnsi="Cheltenhm BT"/>
          <w:b/>
          <w:sz w:val="28"/>
          <w:szCs w:val="28"/>
        </w:rPr>
        <w:t xml:space="preserve"> #2</w:t>
      </w:r>
    </w:p>
    <w:p w14:paraId="034A9DE0" w14:textId="77777777" w:rsidR="00876D89" w:rsidRPr="00876D89" w:rsidRDefault="00876D89" w:rsidP="00876D89">
      <w:pPr>
        <w:rPr>
          <w:rFonts w:ascii="Cheltenhm BT" w:hAnsi="Cheltenhm BT"/>
          <w:sz w:val="24"/>
          <w:szCs w:val="28"/>
        </w:rPr>
      </w:pPr>
      <w:r w:rsidRPr="00876D89">
        <w:rPr>
          <w:rFonts w:ascii="Cheltenhm BT" w:hAnsi="Cheltenhm BT"/>
          <w:sz w:val="24"/>
          <w:szCs w:val="28"/>
        </w:rPr>
        <w:t>Les stéréotypes sur les rôles de genre peuvent affecter nos relations. Tu exploreras des situations où les rôles et les stéréotypes de genre affectent les objectifs, les décisions et les relations des adolescents. Travaille avec un partenaire pour résoudre ton étude de cas et se préparer à présenter et défendre ta solution à la classe.</w:t>
      </w:r>
    </w:p>
    <w:p w14:paraId="60974D53" w14:textId="77777777" w:rsidR="00876D89" w:rsidRPr="00876D89" w:rsidRDefault="00876D89" w:rsidP="00876D89">
      <w:pPr>
        <w:ind w:left="2268" w:hanging="2268"/>
        <w:rPr>
          <w:rFonts w:ascii="Cheltenhm BT" w:hAnsi="Cheltenhm BT"/>
          <w:sz w:val="24"/>
          <w:szCs w:val="28"/>
        </w:rPr>
      </w:pPr>
      <w:r w:rsidRPr="00876D89">
        <w:rPr>
          <w:rFonts w:ascii="Cheltenhm BT" w:hAnsi="Cheltenhm BT"/>
          <w:b/>
          <w:sz w:val="24"/>
          <w:szCs w:val="28"/>
        </w:rPr>
        <w:t>STÉRÉOTYPES:</w:t>
      </w:r>
      <w:r w:rsidRPr="00876D89">
        <w:rPr>
          <w:rFonts w:ascii="Cheltenhm BT" w:hAnsi="Cheltenhm BT"/>
          <w:b/>
          <w:sz w:val="24"/>
          <w:szCs w:val="28"/>
        </w:rPr>
        <w:tab/>
      </w:r>
      <w:r w:rsidRPr="00876D89">
        <w:rPr>
          <w:rFonts w:ascii="Cheltenhm BT" w:hAnsi="Cheltenhm BT"/>
          <w:sz w:val="24"/>
          <w:szCs w:val="28"/>
        </w:rPr>
        <w:t xml:space="preserve">Généralisation simplifiée appliquée à un groupe entier de personnes, sans tenir compte des différences individuelles. Les stéréotypes sont des images figées, de l’ordre des croyances et des simplifications de la réalité. Ils visent souvent à justifier la conduite d’un groupe vis-à-vis d’un autre groupe. </w:t>
      </w:r>
    </w:p>
    <w:p w14:paraId="277E56C7" w14:textId="77777777" w:rsidR="00876D89" w:rsidRDefault="00876D89" w:rsidP="00876D89">
      <w:pPr>
        <w:pStyle w:val="Paragraphedeliste"/>
        <w:rPr>
          <w:rFonts w:ascii="Cheltenhm BT" w:hAnsi="Cheltenhm BT"/>
          <w:sz w:val="28"/>
          <w:szCs w:val="28"/>
        </w:rPr>
      </w:pPr>
    </w:p>
    <w:p w14:paraId="34D3D0CF" w14:textId="77777777" w:rsidR="00505E56" w:rsidRDefault="00505E56" w:rsidP="00876D89">
      <w:pPr>
        <w:pStyle w:val="Paragraphedeliste"/>
        <w:numPr>
          <w:ilvl w:val="0"/>
          <w:numId w:val="1"/>
        </w:numPr>
        <w:rPr>
          <w:rFonts w:ascii="Cheltenhm BT" w:hAnsi="Cheltenhm BT"/>
          <w:sz w:val="28"/>
          <w:szCs w:val="28"/>
        </w:rPr>
      </w:pPr>
      <w:r w:rsidRPr="00505E56">
        <w:rPr>
          <w:rFonts w:ascii="Cheltenhm BT" w:hAnsi="Cheltenhm BT"/>
          <w:sz w:val="28"/>
          <w:szCs w:val="28"/>
        </w:rPr>
        <w:t>Sam veut acheter une poupée pour l'anniversaire de son neveu, mais son ami, José, dit, "Pas question!" Sam explique que les poupées aider à enseigner les petits garçons de prendre soin de quelqu'un et être affectueux, mais José soutient qu'ils enseignent seulement les garçons à être des poules mouillées. Sam sait qu'il est bon, mais il est préoccupé par ce que José peut dire à leurs amis. Que pourrait faire Sam?</w:t>
      </w:r>
    </w:p>
    <w:p w14:paraId="3CFE57BC" w14:textId="77777777" w:rsidR="00876D89" w:rsidRDefault="00876D89">
      <w:pPr>
        <w:rPr>
          <w:rFonts w:ascii="Cheltenhm BT" w:hAnsi="Cheltenhm BT"/>
          <w:sz w:val="28"/>
          <w:szCs w:val="28"/>
        </w:rPr>
      </w:pPr>
      <w:r>
        <w:rPr>
          <w:rFonts w:ascii="Cheltenhm BT" w:hAnsi="Cheltenhm BT"/>
          <w:sz w:val="28"/>
          <w:szCs w:val="28"/>
        </w:rPr>
        <w:br w:type="page"/>
      </w:r>
    </w:p>
    <w:p w14:paraId="0478AC87" w14:textId="77777777" w:rsidR="00876D89" w:rsidRPr="00505E56" w:rsidRDefault="00876D89" w:rsidP="00876D89">
      <w:pPr>
        <w:jc w:val="center"/>
        <w:rPr>
          <w:rFonts w:ascii="Cheltenhm BT" w:hAnsi="Cheltenhm BT"/>
          <w:b/>
          <w:sz w:val="28"/>
          <w:szCs w:val="28"/>
        </w:rPr>
      </w:pPr>
      <w:r w:rsidRPr="00505E56">
        <w:rPr>
          <w:rFonts w:ascii="Cheltenhm BT" w:hAnsi="Cheltenhm BT"/>
          <w:b/>
          <w:sz w:val="28"/>
          <w:szCs w:val="28"/>
        </w:rPr>
        <w:t>ÉTUDES DE CAS</w:t>
      </w:r>
      <w:r>
        <w:rPr>
          <w:rFonts w:ascii="Cheltenhm BT" w:hAnsi="Cheltenhm BT"/>
          <w:b/>
          <w:sz w:val="28"/>
          <w:szCs w:val="28"/>
        </w:rPr>
        <w:t xml:space="preserve"> #3</w:t>
      </w:r>
    </w:p>
    <w:p w14:paraId="247F79BB" w14:textId="77777777" w:rsidR="00876D89" w:rsidRPr="00876D89" w:rsidRDefault="00876D89" w:rsidP="00876D89">
      <w:pPr>
        <w:rPr>
          <w:rFonts w:ascii="Cheltenhm BT" w:hAnsi="Cheltenhm BT"/>
          <w:sz w:val="24"/>
          <w:szCs w:val="28"/>
        </w:rPr>
      </w:pPr>
      <w:r w:rsidRPr="00876D89">
        <w:rPr>
          <w:rFonts w:ascii="Cheltenhm BT" w:hAnsi="Cheltenhm BT"/>
          <w:sz w:val="24"/>
          <w:szCs w:val="28"/>
        </w:rPr>
        <w:t>Les stéréotypes sur les rôles de genre peuvent affecter nos relations. Tu exploreras des situations où les rôles et les stéréotypes de genre affectent les objectifs, les décisions et les relations des adolescents. Travaille avec un partenaire pour résoudre ton étude de cas et se préparer à présenter et défendre ta solution à la classe.</w:t>
      </w:r>
    </w:p>
    <w:p w14:paraId="496DC7BC" w14:textId="77777777" w:rsidR="00876D89" w:rsidRPr="00876D89" w:rsidRDefault="00876D89" w:rsidP="00876D89">
      <w:pPr>
        <w:ind w:left="2268" w:hanging="2268"/>
        <w:rPr>
          <w:rFonts w:ascii="Cheltenhm BT" w:hAnsi="Cheltenhm BT"/>
          <w:sz w:val="24"/>
          <w:szCs w:val="28"/>
        </w:rPr>
      </w:pPr>
      <w:r w:rsidRPr="00876D89">
        <w:rPr>
          <w:rFonts w:ascii="Cheltenhm BT" w:hAnsi="Cheltenhm BT"/>
          <w:b/>
          <w:sz w:val="24"/>
          <w:szCs w:val="28"/>
        </w:rPr>
        <w:t>STÉRÉOTYPES:</w:t>
      </w:r>
      <w:r w:rsidRPr="00876D89">
        <w:rPr>
          <w:rFonts w:ascii="Cheltenhm BT" w:hAnsi="Cheltenhm BT"/>
          <w:b/>
          <w:sz w:val="24"/>
          <w:szCs w:val="28"/>
        </w:rPr>
        <w:tab/>
      </w:r>
      <w:r w:rsidRPr="00876D89">
        <w:rPr>
          <w:rFonts w:ascii="Cheltenhm BT" w:hAnsi="Cheltenhm BT"/>
          <w:sz w:val="24"/>
          <w:szCs w:val="28"/>
        </w:rPr>
        <w:t xml:space="preserve">Généralisation simplifiée appliquée à un groupe entier de personnes, sans tenir compte des différences individuelles. Les stéréotypes sont des images figées, de l’ordre des croyances et des simplifications de la réalité. Ils visent souvent à justifier la conduite d’un groupe vis-à-vis d’un autre groupe. </w:t>
      </w:r>
    </w:p>
    <w:p w14:paraId="1394581B" w14:textId="77777777" w:rsidR="00505E56" w:rsidRDefault="00505E56" w:rsidP="00505E56">
      <w:pPr>
        <w:pStyle w:val="Paragraphedeliste"/>
        <w:rPr>
          <w:rFonts w:ascii="Cheltenhm BT" w:hAnsi="Cheltenhm BT"/>
          <w:sz w:val="28"/>
          <w:szCs w:val="28"/>
        </w:rPr>
      </w:pPr>
    </w:p>
    <w:p w14:paraId="3D04D15C" w14:textId="77777777" w:rsidR="00505E56" w:rsidRDefault="00505E56" w:rsidP="00505E56">
      <w:pPr>
        <w:pStyle w:val="Paragraphedeliste"/>
        <w:numPr>
          <w:ilvl w:val="0"/>
          <w:numId w:val="1"/>
        </w:numPr>
        <w:rPr>
          <w:rFonts w:ascii="Cheltenhm BT" w:hAnsi="Cheltenhm BT"/>
          <w:sz w:val="28"/>
          <w:szCs w:val="28"/>
        </w:rPr>
      </w:pPr>
      <w:proofErr w:type="spellStart"/>
      <w:r w:rsidRPr="00505E56">
        <w:rPr>
          <w:rFonts w:ascii="Cheltenhm BT" w:hAnsi="Cheltenhm BT"/>
          <w:sz w:val="28"/>
          <w:szCs w:val="28"/>
        </w:rPr>
        <w:t>Charlene</w:t>
      </w:r>
      <w:proofErr w:type="spellEnd"/>
      <w:r w:rsidRPr="00505E56">
        <w:rPr>
          <w:rFonts w:ascii="Cheltenhm BT" w:hAnsi="Cheltenhm BT"/>
          <w:sz w:val="28"/>
          <w:szCs w:val="28"/>
        </w:rPr>
        <w:t xml:space="preserve"> a été offerte une subvention spéciale à l'apprenti d'un maître plombier après l'obtention du diplôme. Elle est excitée et elle se précipite de dire John. Ils ont été l'intention de se marier à l'automne, et de cette façon, elle sera en mesure de commencer à gagner de l'argent bon. John est très calme après </w:t>
      </w:r>
      <w:proofErr w:type="spellStart"/>
      <w:r w:rsidRPr="00505E56">
        <w:rPr>
          <w:rFonts w:ascii="Cheltenhm BT" w:hAnsi="Cheltenhm BT"/>
          <w:sz w:val="28"/>
          <w:szCs w:val="28"/>
        </w:rPr>
        <w:t>Charlene</w:t>
      </w:r>
      <w:proofErr w:type="spellEnd"/>
      <w:r w:rsidRPr="00505E56">
        <w:rPr>
          <w:rFonts w:ascii="Cheltenhm BT" w:hAnsi="Cheltenhm BT"/>
          <w:sz w:val="28"/>
          <w:szCs w:val="28"/>
        </w:rPr>
        <w:t xml:space="preserve"> lui dit. Enfin, dit-il, "je ne pense pas que je puisse épouser un plombier, </w:t>
      </w:r>
      <w:proofErr w:type="spellStart"/>
      <w:r w:rsidRPr="00505E56">
        <w:rPr>
          <w:rFonts w:ascii="Cheltenhm BT" w:hAnsi="Cheltenhm BT"/>
          <w:sz w:val="28"/>
          <w:szCs w:val="28"/>
        </w:rPr>
        <w:t>Charlene</w:t>
      </w:r>
      <w:proofErr w:type="spellEnd"/>
      <w:r w:rsidRPr="00505E56">
        <w:rPr>
          <w:rFonts w:ascii="Cheltenhm BT" w:hAnsi="Cheltenhm BT"/>
          <w:sz w:val="28"/>
          <w:szCs w:val="28"/>
        </w:rPr>
        <w:t xml:space="preserve">. Vous allez avoir à faire un choix-moi ou être un plombier." Que pourrait </w:t>
      </w:r>
      <w:proofErr w:type="spellStart"/>
      <w:r w:rsidRPr="00505E56">
        <w:rPr>
          <w:rFonts w:ascii="Cheltenhm BT" w:hAnsi="Cheltenhm BT"/>
          <w:sz w:val="28"/>
          <w:szCs w:val="28"/>
        </w:rPr>
        <w:t>Charlene</w:t>
      </w:r>
      <w:proofErr w:type="spellEnd"/>
      <w:r w:rsidRPr="00505E56">
        <w:rPr>
          <w:rFonts w:ascii="Cheltenhm BT" w:hAnsi="Cheltenhm BT"/>
          <w:sz w:val="28"/>
          <w:szCs w:val="28"/>
        </w:rPr>
        <w:t xml:space="preserve"> faire?</w:t>
      </w:r>
    </w:p>
    <w:p w14:paraId="7CE0902F" w14:textId="77777777" w:rsidR="00505E56" w:rsidRDefault="00505E56" w:rsidP="00505E56">
      <w:pPr>
        <w:pStyle w:val="Paragraphedeliste"/>
        <w:rPr>
          <w:rFonts w:ascii="Cheltenhm BT" w:hAnsi="Cheltenhm BT"/>
          <w:sz w:val="28"/>
          <w:szCs w:val="28"/>
        </w:rPr>
      </w:pPr>
    </w:p>
    <w:p w14:paraId="4E084C24" w14:textId="77777777" w:rsidR="00876D89" w:rsidRDefault="00876D89">
      <w:pPr>
        <w:rPr>
          <w:rFonts w:ascii="Cheltenhm BT" w:hAnsi="Cheltenhm BT"/>
          <w:sz w:val="28"/>
          <w:szCs w:val="28"/>
        </w:rPr>
      </w:pPr>
      <w:r>
        <w:rPr>
          <w:rFonts w:ascii="Cheltenhm BT" w:hAnsi="Cheltenhm BT"/>
          <w:sz w:val="28"/>
          <w:szCs w:val="28"/>
        </w:rPr>
        <w:br w:type="page"/>
      </w:r>
    </w:p>
    <w:p w14:paraId="2F5DDEAA" w14:textId="77777777" w:rsidR="00876D89" w:rsidRPr="00505E56" w:rsidRDefault="00876D89" w:rsidP="00876D89">
      <w:pPr>
        <w:jc w:val="center"/>
        <w:rPr>
          <w:rFonts w:ascii="Cheltenhm BT" w:hAnsi="Cheltenhm BT"/>
          <w:b/>
          <w:sz w:val="28"/>
          <w:szCs w:val="28"/>
        </w:rPr>
      </w:pPr>
      <w:r w:rsidRPr="00505E56">
        <w:rPr>
          <w:rFonts w:ascii="Cheltenhm BT" w:hAnsi="Cheltenhm BT"/>
          <w:b/>
          <w:sz w:val="28"/>
          <w:szCs w:val="28"/>
        </w:rPr>
        <w:t>ÉTUDES DE CAS</w:t>
      </w:r>
      <w:r>
        <w:rPr>
          <w:rFonts w:ascii="Cheltenhm BT" w:hAnsi="Cheltenhm BT"/>
          <w:b/>
          <w:sz w:val="28"/>
          <w:szCs w:val="28"/>
        </w:rPr>
        <w:t xml:space="preserve"> #4</w:t>
      </w:r>
    </w:p>
    <w:p w14:paraId="3F33F494" w14:textId="77777777" w:rsidR="00876D89" w:rsidRPr="00876D89" w:rsidRDefault="00876D89" w:rsidP="00876D89">
      <w:pPr>
        <w:rPr>
          <w:rFonts w:ascii="Cheltenhm BT" w:hAnsi="Cheltenhm BT"/>
          <w:sz w:val="24"/>
          <w:szCs w:val="28"/>
        </w:rPr>
      </w:pPr>
      <w:r w:rsidRPr="00876D89">
        <w:rPr>
          <w:rFonts w:ascii="Cheltenhm BT" w:hAnsi="Cheltenhm BT"/>
          <w:sz w:val="24"/>
          <w:szCs w:val="28"/>
        </w:rPr>
        <w:t>Les stéréotypes sur les rôles de genre peuvent affecter nos relations. Tu exploreras des situations où les rôles et les stéréotypes de genre affectent les objectifs, les décisions et les relations des adolescents. Travaille avec un partenaire pour résoudre ton étude de cas et se préparer à présenter et défendre ta solution à la classe.</w:t>
      </w:r>
    </w:p>
    <w:p w14:paraId="473A9CEB" w14:textId="77777777" w:rsidR="00876D89" w:rsidRPr="00876D89" w:rsidRDefault="00876D89" w:rsidP="00876D89">
      <w:pPr>
        <w:ind w:left="2268" w:hanging="2268"/>
        <w:rPr>
          <w:rFonts w:ascii="Cheltenhm BT" w:hAnsi="Cheltenhm BT"/>
          <w:sz w:val="24"/>
          <w:szCs w:val="28"/>
        </w:rPr>
      </w:pPr>
      <w:r w:rsidRPr="00876D89">
        <w:rPr>
          <w:rFonts w:ascii="Cheltenhm BT" w:hAnsi="Cheltenhm BT"/>
          <w:b/>
          <w:sz w:val="24"/>
          <w:szCs w:val="28"/>
        </w:rPr>
        <w:t>STÉRÉOTYPES:</w:t>
      </w:r>
      <w:r w:rsidRPr="00876D89">
        <w:rPr>
          <w:rFonts w:ascii="Cheltenhm BT" w:hAnsi="Cheltenhm BT"/>
          <w:b/>
          <w:sz w:val="24"/>
          <w:szCs w:val="28"/>
        </w:rPr>
        <w:tab/>
      </w:r>
      <w:r w:rsidRPr="00876D89">
        <w:rPr>
          <w:rFonts w:ascii="Cheltenhm BT" w:hAnsi="Cheltenhm BT"/>
          <w:sz w:val="24"/>
          <w:szCs w:val="28"/>
        </w:rPr>
        <w:t xml:space="preserve">Généralisation simplifiée appliquée à un groupe entier de personnes, sans tenir compte des différences individuelles. Les stéréotypes sont des images figées, de l’ordre des croyances et des simplifications de la réalité. Ils visent souvent à justifier la conduite d’un groupe vis-à-vis d’un autre groupe. </w:t>
      </w:r>
    </w:p>
    <w:p w14:paraId="2EA2C454" w14:textId="77777777" w:rsidR="00876D89" w:rsidRPr="00505E56" w:rsidRDefault="00876D89" w:rsidP="00505E56">
      <w:pPr>
        <w:pStyle w:val="Paragraphedeliste"/>
        <w:rPr>
          <w:rFonts w:ascii="Cheltenhm BT" w:hAnsi="Cheltenhm BT"/>
          <w:sz w:val="28"/>
          <w:szCs w:val="28"/>
        </w:rPr>
      </w:pPr>
    </w:p>
    <w:p w14:paraId="3552A601" w14:textId="77777777" w:rsidR="00505E56" w:rsidRPr="00505E56" w:rsidRDefault="00505E56" w:rsidP="00505E56">
      <w:pPr>
        <w:pStyle w:val="Paragraphedeliste"/>
        <w:numPr>
          <w:ilvl w:val="0"/>
          <w:numId w:val="1"/>
        </w:numPr>
        <w:rPr>
          <w:rFonts w:ascii="Cheltenhm BT" w:hAnsi="Cheltenhm BT"/>
          <w:sz w:val="28"/>
          <w:szCs w:val="28"/>
        </w:rPr>
      </w:pPr>
      <w:r w:rsidRPr="00505E56">
        <w:rPr>
          <w:rFonts w:ascii="Cheltenhm BT" w:hAnsi="Cheltenhm BT"/>
          <w:sz w:val="28"/>
          <w:szCs w:val="28"/>
        </w:rPr>
        <w:t>Travis est sur le point de demander à Michelle pour la première fois quand elle se dirige vers lui et dit:</w:t>
      </w:r>
      <w:proofErr w:type="gramStart"/>
      <w:r w:rsidRPr="00505E56">
        <w:rPr>
          <w:rFonts w:ascii="Cheltenhm BT" w:hAnsi="Cheltenhm BT"/>
          <w:sz w:val="28"/>
          <w:szCs w:val="28"/>
        </w:rPr>
        <w:t xml:space="preserve"> «Travis</w:t>
      </w:r>
      <w:proofErr w:type="gramEnd"/>
      <w:r w:rsidRPr="00505E56">
        <w:rPr>
          <w:rFonts w:ascii="Cheltenhm BT" w:hAnsi="Cheltenhm BT"/>
          <w:sz w:val="28"/>
          <w:szCs w:val="28"/>
        </w:rPr>
        <w:t xml:space="preserve">, il </w:t>
      </w:r>
      <w:proofErr w:type="spellStart"/>
      <w:r w:rsidRPr="00505E56">
        <w:rPr>
          <w:rFonts w:ascii="Cheltenhm BT" w:hAnsi="Cheltenhm BT"/>
          <w:sz w:val="28"/>
          <w:szCs w:val="28"/>
        </w:rPr>
        <w:t>ya</w:t>
      </w:r>
      <w:proofErr w:type="spellEnd"/>
      <w:r w:rsidRPr="00505E56">
        <w:rPr>
          <w:rFonts w:ascii="Cheltenhm BT" w:hAnsi="Cheltenhm BT"/>
          <w:sz w:val="28"/>
          <w:szCs w:val="28"/>
        </w:rPr>
        <w:t xml:space="preserve"> un nouveau film dans la ville et je veux vraiment le voir. </w:t>
      </w:r>
      <w:proofErr w:type="gramStart"/>
      <w:r w:rsidRPr="00505E56">
        <w:rPr>
          <w:rFonts w:ascii="Cheltenhm BT" w:hAnsi="Cheltenhm BT"/>
          <w:sz w:val="28"/>
          <w:szCs w:val="28"/>
        </w:rPr>
        <w:t>Je espérais</w:t>
      </w:r>
      <w:proofErr w:type="gramEnd"/>
      <w:r w:rsidRPr="00505E56">
        <w:rPr>
          <w:rFonts w:ascii="Cheltenhm BT" w:hAnsi="Cheltenhm BT"/>
          <w:sz w:val="28"/>
          <w:szCs w:val="28"/>
        </w:rPr>
        <w:t xml:space="preserve"> que vous iriez avec moi. Vous êtes occupé samedi soir? " Travis n'a pas l'intention, et il espérait prendre Michelle au film, mais il veut faire le demander. Il pense qu'il va dire qu'il est occupé. Que Travis peut dire ou faire?</w:t>
      </w:r>
    </w:p>
    <w:p w14:paraId="3EB745E3" w14:textId="77777777" w:rsidR="00505E56" w:rsidRPr="00505E56" w:rsidRDefault="00505E56" w:rsidP="00505E56">
      <w:pPr>
        <w:rPr>
          <w:rFonts w:ascii="Cheltenhm BT" w:hAnsi="Cheltenhm BT"/>
          <w:sz w:val="28"/>
          <w:szCs w:val="28"/>
        </w:rPr>
      </w:pPr>
    </w:p>
    <w:p w14:paraId="1800E0EC" w14:textId="77777777" w:rsidR="00876D89" w:rsidRDefault="00876D89">
      <w:pPr>
        <w:rPr>
          <w:rFonts w:ascii="Cheltenhm BT" w:hAnsi="Cheltenhm BT"/>
          <w:sz w:val="28"/>
          <w:szCs w:val="28"/>
        </w:rPr>
      </w:pPr>
      <w:r>
        <w:rPr>
          <w:rFonts w:ascii="Cheltenhm BT" w:hAnsi="Cheltenhm BT"/>
          <w:sz w:val="28"/>
          <w:szCs w:val="28"/>
        </w:rPr>
        <w:br w:type="page"/>
      </w:r>
    </w:p>
    <w:p w14:paraId="74C16DD6" w14:textId="77777777" w:rsidR="00505E56" w:rsidRPr="00876D89" w:rsidRDefault="00876D89" w:rsidP="00876D89">
      <w:pPr>
        <w:jc w:val="center"/>
        <w:rPr>
          <w:rFonts w:ascii="Cheltenhm BT" w:hAnsi="Cheltenhm BT"/>
          <w:b/>
          <w:sz w:val="4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76D89">
        <w:rPr>
          <w:rFonts w:ascii="Cheltenhm BT" w:hAnsi="Cheltenhm BT"/>
          <w:b/>
          <w:sz w:val="4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Études de cas</w:t>
      </w:r>
    </w:p>
    <w:p w14:paraId="3B9F9C1C" w14:textId="77777777" w:rsidR="00505E56" w:rsidRPr="00876D89" w:rsidRDefault="00505E56" w:rsidP="00876D89">
      <w:pPr>
        <w:jc w:val="center"/>
        <w:rPr>
          <w:rFonts w:ascii="Cheltenhm BT" w:hAnsi="Cheltenhm BT"/>
          <w:b/>
          <w:sz w:val="32"/>
          <w:szCs w:val="28"/>
          <w:u w:val="double"/>
        </w:rPr>
      </w:pPr>
      <w:r w:rsidRPr="00876D89">
        <w:rPr>
          <w:rFonts w:ascii="Cheltenhm BT" w:hAnsi="Cheltenhm BT"/>
          <w:b/>
          <w:sz w:val="32"/>
          <w:szCs w:val="28"/>
          <w:u w:val="double"/>
        </w:rPr>
        <w:t>LE SUIVI :</w:t>
      </w:r>
    </w:p>
    <w:p w14:paraId="7534B144" w14:textId="77777777" w:rsidR="00505E56" w:rsidRDefault="00505E56" w:rsidP="00505E56">
      <w:pPr>
        <w:pStyle w:val="Paragraphedeliste"/>
        <w:numPr>
          <w:ilvl w:val="0"/>
          <w:numId w:val="3"/>
        </w:numPr>
        <w:ind w:left="709" w:hanging="709"/>
        <w:rPr>
          <w:rFonts w:ascii="Cheltenhm BT" w:hAnsi="Cheltenhm BT"/>
          <w:sz w:val="28"/>
          <w:szCs w:val="28"/>
        </w:rPr>
      </w:pPr>
      <w:r w:rsidRPr="00505E56">
        <w:rPr>
          <w:rFonts w:ascii="Cheltenhm BT" w:hAnsi="Cheltenhm BT"/>
          <w:sz w:val="28"/>
          <w:szCs w:val="28"/>
        </w:rPr>
        <w:t xml:space="preserve">Est-ce </w:t>
      </w:r>
      <w:r w:rsidR="00876D89">
        <w:rPr>
          <w:rFonts w:ascii="Cheltenhm BT" w:hAnsi="Cheltenhm BT"/>
          <w:sz w:val="28"/>
          <w:szCs w:val="28"/>
        </w:rPr>
        <w:t xml:space="preserve">que c’est </w:t>
      </w:r>
      <w:r w:rsidRPr="00505E56">
        <w:rPr>
          <w:rFonts w:ascii="Cheltenhm BT" w:hAnsi="Cheltenhm BT"/>
          <w:sz w:val="28"/>
          <w:szCs w:val="28"/>
        </w:rPr>
        <w:t>difficile de regarder les rôles masculins et féminins d</w:t>
      </w:r>
      <w:r w:rsidR="00876D89">
        <w:rPr>
          <w:rFonts w:ascii="Cheltenhm BT" w:hAnsi="Cheltenhm BT"/>
          <w:sz w:val="28"/>
          <w:szCs w:val="28"/>
        </w:rPr>
        <w:t xml:space="preserve">’une nouvelle </w:t>
      </w:r>
      <w:r w:rsidRPr="00505E56">
        <w:rPr>
          <w:rFonts w:ascii="Cheltenhm BT" w:hAnsi="Cheltenhm BT"/>
          <w:sz w:val="28"/>
          <w:szCs w:val="28"/>
        </w:rPr>
        <w:t>façon et non traditionnelle? Pourquoi ou pourquoi pas?</w:t>
      </w:r>
    </w:p>
    <w:p w14:paraId="01816868" w14:textId="77777777" w:rsidR="00505E56" w:rsidRDefault="00505E56" w:rsidP="00505E56">
      <w:pPr>
        <w:pStyle w:val="Paragraphedeliste"/>
        <w:ind w:left="709"/>
        <w:rPr>
          <w:rFonts w:ascii="Cheltenhm BT" w:hAnsi="Cheltenhm BT"/>
          <w:sz w:val="28"/>
          <w:szCs w:val="28"/>
        </w:rPr>
      </w:pPr>
    </w:p>
    <w:p w14:paraId="5C8F0411" w14:textId="77777777" w:rsidR="00876D89" w:rsidRDefault="00876D89" w:rsidP="00505E56">
      <w:pPr>
        <w:pStyle w:val="Paragraphedeliste"/>
        <w:ind w:left="709"/>
        <w:rPr>
          <w:rFonts w:ascii="Cheltenhm BT" w:hAnsi="Cheltenhm BT"/>
          <w:sz w:val="28"/>
          <w:szCs w:val="28"/>
        </w:rPr>
      </w:pPr>
    </w:p>
    <w:p w14:paraId="759BF968" w14:textId="77777777" w:rsidR="00876D89" w:rsidRDefault="00876D89" w:rsidP="00505E56">
      <w:pPr>
        <w:pStyle w:val="Paragraphedeliste"/>
        <w:ind w:left="709"/>
        <w:rPr>
          <w:rFonts w:ascii="Cheltenhm BT" w:hAnsi="Cheltenhm BT"/>
          <w:sz w:val="28"/>
          <w:szCs w:val="28"/>
        </w:rPr>
      </w:pPr>
    </w:p>
    <w:p w14:paraId="7BBC1266" w14:textId="77777777" w:rsidR="00505E56" w:rsidRDefault="00505E56" w:rsidP="00505E56">
      <w:pPr>
        <w:pStyle w:val="Paragraphedeliste"/>
        <w:numPr>
          <w:ilvl w:val="0"/>
          <w:numId w:val="3"/>
        </w:numPr>
        <w:ind w:left="709" w:hanging="709"/>
        <w:rPr>
          <w:rFonts w:ascii="Cheltenhm BT" w:hAnsi="Cheltenhm BT"/>
          <w:sz w:val="28"/>
          <w:szCs w:val="28"/>
        </w:rPr>
      </w:pPr>
      <w:r w:rsidRPr="00505E56">
        <w:rPr>
          <w:rFonts w:ascii="Cheltenhm BT" w:hAnsi="Cheltenhm BT"/>
          <w:sz w:val="28"/>
          <w:szCs w:val="28"/>
        </w:rPr>
        <w:t xml:space="preserve">Comment sont </w:t>
      </w:r>
      <w:r w:rsidRPr="00876D89">
        <w:rPr>
          <w:rFonts w:ascii="Cheltenhm BT" w:hAnsi="Cheltenhm BT"/>
          <w:sz w:val="28"/>
          <w:szCs w:val="28"/>
          <w:highlight w:val="yellow"/>
        </w:rPr>
        <w:t>disposés</w:t>
      </w:r>
      <w:r w:rsidRPr="00505E56">
        <w:rPr>
          <w:rFonts w:ascii="Cheltenhm BT" w:hAnsi="Cheltenhm BT"/>
          <w:sz w:val="28"/>
          <w:szCs w:val="28"/>
        </w:rPr>
        <w:t xml:space="preserve"> les hommes et les femmes à accepter des changements dans les rôles traditionnels des sexes? Pourquoi?</w:t>
      </w:r>
    </w:p>
    <w:p w14:paraId="791ACA90" w14:textId="77777777" w:rsidR="00505E56" w:rsidRDefault="00505E56" w:rsidP="00505E56">
      <w:pPr>
        <w:pStyle w:val="Paragraphedeliste"/>
        <w:rPr>
          <w:rFonts w:ascii="Cheltenhm BT" w:hAnsi="Cheltenhm BT"/>
          <w:sz w:val="28"/>
          <w:szCs w:val="28"/>
        </w:rPr>
      </w:pPr>
    </w:p>
    <w:p w14:paraId="13D9EBBA" w14:textId="77777777" w:rsidR="00876D89" w:rsidRDefault="00876D89" w:rsidP="00505E56">
      <w:pPr>
        <w:pStyle w:val="Paragraphedeliste"/>
        <w:rPr>
          <w:rFonts w:ascii="Cheltenhm BT" w:hAnsi="Cheltenhm BT"/>
          <w:sz w:val="28"/>
          <w:szCs w:val="28"/>
        </w:rPr>
      </w:pPr>
    </w:p>
    <w:p w14:paraId="2A350A53" w14:textId="77777777" w:rsidR="00876D89" w:rsidRPr="00505E56" w:rsidRDefault="00876D89" w:rsidP="00505E56">
      <w:pPr>
        <w:pStyle w:val="Paragraphedeliste"/>
        <w:rPr>
          <w:rFonts w:ascii="Cheltenhm BT" w:hAnsi="Cheltenhm BT"/>
          <w:sz w:val="28"/>
          <w:szCs w:val="28"/>
        </w:rPr>
      </w:pPr>
    </w:p>
    <w:p w14:paraId="4FD9DE21" w14:textId="77777777" w:rsidR="00505E56" w:rsidRPr="00505E56" w:rsidRDefault="00505E56" w:rsidP="00505E56">
      <w:pPr>
        <w:pStyle w:val="Paragraphedeliste"/>
        <w:numPr>
          <w:ilvl w:val="0"/>
          <w:numId w:val="3"/>
        </w:numPr>
        <w:spacing w:after="0" w:line="240" w:lineRule="auto"/>
        <w:ind w:left="709" w:hanging="709"/>
        <w:rPr>
          <w:rFonts w:ascii="Cheltenhm BT" w:hAnsi="Cheltenhm BT"/>
          <w:sz w:val="28"/>
          <w:szCs w:val="28"/>
        </w:rPr>
      </w:pPr>
      <w:r w:rsidRPr="00505E56">
        <w:rPr>
          <w:rFonts w:ascii="Cheltenhm BT" w:hAnsi="Cheltenhm BT"/>
          <w:sz w:val="28"/>
          <w:szCs w:val="28"/>
        </w:rPr>
        <w:t xml:space="preserve">Quels sont </w:t>
      </w:r>
      <w:r w:rsidRPr="00876D89">
        <w:rPr>
          <w:rFonts w:ascii="Cheltenhm BT" w:hAnsi="Cheltenhm BT"/>
          <w:sz w:val="28"/>
          <w:szCs w:val="28"/>
          <w:highlight w:val="yellow"/>
        </w:rPr>
        <w:t>les moyens les rôles de genre changeants</w:t>
      </w:r>
      <w:r w:rsidRPr="00505E56">
        <w:rPr>
          <w:rFonts w:ascii="Cheltenhm BT" w:hAnsi="Cheltenhm BT"/>
          <w:sz w:val="28"/>
          <w:szCs w:val="28"/>
        </w:rPr>
        <w:t xml:space="preserve"> ont affecté les relations entre les hommes et les femmes dans:</w:t>
      </w:r>
    </w:p>
    <w:p w14:paraId="742B78DE" w14:textId="77777777" w:rsidR="00505E56" w:rsidRPr="00505E56" w:rsidRDefault="00505E56" w:rsidP="00505E56">
      <w:pPr>
        <w:pStyle w:val="Paragraphedeliste"/>
        <w:spacing w:after="0" w:line="240" w:lineRule="auto"/>
        <w:rPr>
          <w:rFonts w:ascii="Cheltenhm BT" w:hAnsi="Cheltenhm BT"/>
          <w:sz w:val="16"/>
          <w:szCs w:val="16"/>
        </w:rPr>
      </w:pPr>
    </w:p>
    <w:p w14:paraId="42C8D788" w14:textId="77777777" w:rsidR="00505E56" w:rsidRPr="00505E56" w:rsidRDefault="00505E56" w:rsidP="00505E56">
      <w:pPr>
        <w:pStyle w:val="Paragraphedeliste"/>
        <w:spacing w:before="100" w:beforeAutospacing="1" w:after="0" w:line="240" w:lineRule="auto"/>
        <w:rPr>
          <w:rFonts w:ascii="Cheltenhm BT" w:hAnsi="Cheltenhm BT"/>
          <w:sz w:val="28"/>
          <w:szCs w:val="28"/>
        </w:rPr>
      </w:pPr>
      <w:r w:rsidRPr="00505E56">
        <w:rPr>
          <w:rFonts w:ascii="Cheltenhm BT" w:hAnsi="Cheltenhm BT"/>
          <w:sz w:val="28"/>
          <w:szCs w:val="28"/>
        </w:rPr>
        <w:t>a) des situations sociales</w:t>
      </w:r>
    </w:p>
    <w:p w14:paraId="2E01520D" w14:textId="77777777" w:rsidR="00505E56" w:rsidRPr="00505E56" w:rsidRDefault="00505E56" w:rsidP="00505E56">
      <w:pPr>
        <w:spacing w:after="0" w:line="240" w:lineRule="auto"/>
        <w:ind w:left="709"/>
        <w:rPr>
          <w:rFonts w:ascii="Cheltenhm BT" w:hAnsi="Cheltenhm BT"/>
          <w:sz w:val="28"/>
          <w:szCs w:val="28"/>
        </w:rPr>
      </w:pPr>
      <w:r w:rsidRPr="00505E56">
        <w:rPr>
          <w:rFonts w:ascii="Cheltenhm BT" w:hAnsi="Cheltenhm BT"/>
          <w:sz w:val="28"/>
          <w:szCs w:val="28"/>
        </w:rPr>
        <w:t>b) les familles</w:t>
      </w:r>
    </w:p>
    <w:p w14:paraId="03B587CE" w14:textId="77777777" w:rsidR="00505E56" w:rsidRDefault="00505E56" w:rsidP="00505E56">
      <w:pPr>
        <w:spacing w:after="0" w:line="240" w:lineRule="auto"/>
        <w:ind w:left="709"/>
        <w:rPr>
          <w:rFonts w:ascii="Cheltenhm BT" w:hAnsi="Cheltenhm BT"/>
          <w:sz w:val="28"/>
          <w:szCs w:val="28"/>
        </w:rPr>
      </w:pPr>
      <w:r w:rsidRPr="00505E56">
        <w:rPr>
          <w:rFonts w:ascii="Cheltenhm BT" w:hAnsi="Cheltenhm BT"/>
          <w:sz w:val="28"/>
          <w:szCs w:val="28"/>
        </w:rPr>
        <w:t>c) le lieu de travail</w:t>
      </w:r>
    </w:p>
    <w:p w14:paraId="66279D76" w14:textId="77777777" w:rsidR="00505E56" w:rsidRPr="00505E56" w:rsidRDefault="00505E56" w:rsidP="00505E56">
      <w:pPr>
        <w:spacing w:after="0" w:line="240" w:lineRule="auto"/>
        <w:ind w:left="709"/>
        <w:rPr>
          <w:rFonts w:ascii="Cheltenhm BT" w:hAnsi="Cheltenhm BT"/>
          <w:sz w:val="28"/>
          <w:szCs w:val="28"/>
        </w:rPr>
      </w:pPr>
    </w:p>
    <w:p w14:paraId="18D0977A" w14:textId="77777777" w:rsidR="00505E56" w:rsidRDefault="00505E56" w:rsidP="00505E56">
      <w:pPr>
        <w:pStyle w:val="Paragraphedeliste"/>
        <w:ind w:left="709"/>
        <w:rPr>
          <w:rFonts w:ascii="Cheltenhm BT" w:hAnsi="Cheltenhm BT"/>
          <w:sz w:val="28"/>
          <w:szCs w:val="28"/>
        </w:rPr>
      </w:pPr>
    </w:p>
    <w:p w14:paraId="154FF478" w14:textId="77777777" w:rsidR="00876D89" w:rsidRDefault="00876D89" w:rsidP="00505E56">
      <w:pPr>
        <w:pStyle w:val="Paragraphedeliste"/>
        <w:ind w:left="709"/>
        <w:rPr>
          <w:rFonts w:ascii="Cheltenhm BT" w:hAnsi="Cheltenhm BT"/>
          <w:sz w:val="28"/>
          <w:szCs w:val="28"/>
        </w:rPr>
      </w:pPr>
    </w:p>
    <w:p w14:paraId="37626E92" w14:textId="77777777" w:rsidR="00876D89" w:rsidRDefault="00876D89" w:rsidP="00505E56">
      <w:pPr>
        <w:pStyle w:val="Paragraphedeliste"/>
        <w:ind w:left="709"/>
        <w:rPr>
          <w:rFonts w:ascii="Cheltenhm BT" w:hAnsi="Cheltenhm BT"/>
          <w:sz w:val="28"/>
          <w:szCs w:val="28"/>
        </w:rPr>
      </w:pPr>
    </w:p>
    <w:p w14:paraId="56389BBF" w14:textId="77777777" w:rsidR="00257E10" w:rsidRPr="00505E56" w:rsidRDefault="00505E56" w:rsidP="00505E56">
      <w:pPr>
        <w:pStyle w:val="Paragraphedeliste"/>
        <w:numPr>
          <w:ilvl w:val="0"/>
          <w:numId w:val="3"/>
        </w:numPr>
        <w:ind w:left="709" w:hanging="709"/>
        <w:rPr>
          <w:rFonts w:ascii="Cheltenhm BT" w:hAnsi="Cheltenhm BT"/>
          <w:sz w:val="28"/>
          <w:szCs w:val="28"/>
        </w:rPr>
      </w:pPr>
      <w:r w:rsidRPr="00505E56">
        <w:rPr>
          <w:rFonts w:ascii="Cheltenhm BT" w:hAnsi="Cheltenhm BT"/>
          <w:sz w:val="28"/>
          <w:szCs w:val="28"/>
        </w:rPr>
        <w:t xml:space="preserve">Si </w:t>
      </w:r>
      <w:r w:rsidR="00876D89">
        <w:rPr>
          <w:rFonts w:ascii="Cheltenhm BT" w:hAnsi="Cheltenhm BT"/>
          <w:sz w:val="28"/>
          <w:szCs w:val="28"/>
        </w:rPr>
        <w:t>tu</w:t>
      </w:r>
      <w:r w:rsidRPr="00505E56">
        <w:rPr>
          <w:rFonts w:ascii="Cheltenhm BT" w:hAnsi="Cheltenhm BT"/>
          <w:sz w:val="28"/>
          <w:szCs w:val="28"/>
        </w:rPr>
        <w:t xml:space="preserve"> pouv</w:t>
      </w:r>
      <w:r w:rsidR="00876D89">
        <w:rPr>
          <w:rFonts w:ascii="Cheltenhm BT" w:hAnsi="Cheltenhm BT"/>
          <w:sz w:val="28"/>
          <w:szCs w:val="28"/>
        </w:rPr>
        <w:t>ais</w:t>
      </w:r>
      <w:r w:rsidRPr="00505E56">
        <w:rPr>
          <w:rFonts w:ascii="Cheltenhm BT" w:hAnsi="Cheltenhm BT"/>
          <w:sz w:val="28"/>
          <w:szCs w:val="28"/>
        </w:rPr>
        <w:t xml:space="preserve"> faire un changement </w:t>
      </w:r>
      <w:r w:rsidRPr="00876D89">
        <w:rPr>
          <w:rFonts w:ascii="Cheltenhm BT" w:hAnsi="Cheltenhm BT"/>
          <w:sz w:val="28"/>
          <w:szCs w:val="28"/>
          <w:highlight w:val="yellow"/>
        </w:rPr>
        <w:t>dans</w:t>
      </w:r>
      <w:r w:rsidRPr="00505E56">
        <w:rPr>
          <w:rFonts w:ascii="Cheltenhm BT" w:hAnsi="Cheltenhm BT"/>
          <w:sz w:val="28"/>
          <w:szCs w:val="28"/>
        </w:rPr>
        <w:t xml:space="preserve"> les rôles de genre des hommes, quel serait-il? </w:t>
      </w:r>
      <w:r w:rsidRPr="00876D89">
        <w:rPr>
          <w:rFonts w:ascii="Cheltenhm BT" w:hAnsi="Cheltenhm BT"/>
          <w:sz w:val="28"/>
          <w:szCs w:val="28"/>
          <w:highlight w:val="yellow"/>
        </w:rPr>
        <w:t>Dans</w:t>
      </w:r>
      <w:r w:rsidRPr="00505E56">
        <w:rPr>
          <w:rFonts w:ascii="Cheltenhm BT" w:hAnsi="Cheltenhm BT"/>
          <w:sz w:val="28"/>
          <w:szCs w:val="28"/>
        </w:rPr>
        <w:t xml:space="preserve"> les rôles des femmes, quel serait-il?</w:t>
      </w:r>
    </w:p>
    <w:sectPr w:rsidR="00257E10" w:rsidRPr="00505E56" w:rsidSect="00505E56">
      <w:headerReference w:type="default" r:id="rId7"/>
      <w:pgSz w:w="12240" w:h="15840"/>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81B4" w14:textId="77777777" w:rsidR="00244E39" w:rsidRDefault="00244E39" w:rsidP="00FA610F">
      <w:pPr>
        <w:spacing w:after="0" w:line="240" w:lineRule="auto"/>
      </w:pPr>
      <w:r>
        <w:separator/>
      </w:r>
    </w:p>
  </w:endnote>
  <w:endnote w:type="continuationSeparator" w:id="0">
    <w:p w14:paraId="64ED5BF3" w14:textId="77777777" w:rsidR="00244E39" w:rsidRDefault="00244E39" w:rsidP="00FA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m BT">
    <w:altName w:val="Cambria"/>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20E2" w14:textId="77777777" w:rsidR="00244E39" w:rsidRDefault="00244E39" w:rsidP="00FA610F">
      <w:pPr>
        <w:spacing w:after="0" w:line="240" w:lineRule="auto"/>
      </w:pPr>
      <w:r>
        <w:separator/>
      </w:r>
    </w:p>
  </w:footnote>
  <w:footnote w:type="continuationSeparator" w:id="0">
    <w:p w14:paraId="1112192C" w14:textId="77777777" w:rsidR="00244E39" w:rsidRDefault="00244E39" w:rsidP="00FA6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0E2E" w14:textId="77777777" w:rsidR="00FA610F" w:rsidRDefault="00FA610F">
    <w:pPr>
      <w:pStyle w:val="En-tte"/>
    </w:pPr>
    <w:r>
      <w:t>HHS4U/4C - Normes</w:t>
    </w:r>
    <w:r>
      <w:ptab w:relativeTo="margin" w:alignment="center" w:leader="none"/>
    </w:r>
    <w:r>
      <w:ptab w:relativeTo="margin" w:alignment="right" w:leader="none"/>
    </w:r>
    <w:r>
      <w:t>Rôle des genres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378"/>
    <w:multiLevelType w:val="hybridMultilevel"/>
    <w:tmpl w:val="8EEEC4D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3503900"/>
    <w:multiLevelType w:val="hybridMultilevel"/>
    <w:tmpl w:val="DE142BB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3E2A1BA8"/>
    <w:multiLevelType w:val="hybridMultilevel"/>
    <w:tmpl w:val="44804E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9A86907"/>
    <w:multiLevelType w:val="hybridMultilevel"/>
    <w:tmpl w:val="0E2873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B9C69A9"/>
    <w:multiLevelType w:val="hybridMultilevel"/>
    <w:tmpl w:val="98BCFF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56"/>
    <w:rsid w:val="00244E39"/>
    <w:rsid w:val="00505E56"/>
    <w:rsid w:val="0053297B"/>
    <w:rsid w:val="005F638B"/>
    <w:rsid w:val="00713A27"/>
    <w:rsid w:val="00754082"/>
    <w:rsid w:val="00876D89"/>
    <w:rsid w:val="008D0BB1"/>
    <w:rsid w:val="00962D31"/>
    <w:rsid w:val="00992857"/>
    <w:rsid w:val="00B23563"/>
    <w:rsid w:val="00C722CF"/>
    <w:rsid w:val="00D45063"/>
    <w:rsid w:val="00D506D9"/>
    <w:rsid w:val="00DC4217"/>
    <w:rsid w:val="00ED400B"/>
    <w:rsid w:val="00F51BA3"/>
    <w:rsid w:val="00FA61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8AEC"/>
  <w15:docId w15:val="{2EF3CD44-64D1-4A92-8B58-EF8919A4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E56"/>
    <w:pPr>
      <w:ind w:left="720"/>
      <w:contextualSpacing/>
    </w:pPr>
  </w:style>
  <w:style w:type="paragraph" w:styleId="En-tte">
    <w:name w:val="header"/>
    <w:basedOn w:val="Normal"/>
    <w:link w:val="En-tteCar"/>
    <w:uiPriority w:val="99"/>
    <w:unhideWhenUsed/>
    <w:rsid w:val="00FA610F"/>
    <w:pPr>
      <w:tabs>
        <w:tab w:val="center" w:pos="4320"/>
        <w:tab w:val="right" w:pos="8640"/>
      </w:tabs>
      <w:spacing w:after="0" w:line="240" w:lineRule="auto"/>
    </w:pPr>
  </w:style>
  <w:style w:type="character" w:customStyle="1" w:styleId="En-tteCar">
    <w:name w:val="En-tête Car"/>
    <w:basedOn w:val="Policepardfaut"/>
    <w:link w:val="En-tte"/>
    <w:uiPriority w:val="99"/>
    <w:rsid w:val="00FA610F"/>
  </w:style>
  <w:style w:type="paragraph" w:styleId="Pieddepage">
    <w:name w:val="footer"/>
    <w:basedOn w:val="Normal"/>
    <w:link w:val="PieddepageCar"/>
    <w:uiPriority w:val="99"/>
    <w:unhideWhenUsed/>
    <w:rsid w:val="00FA61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610F"/>
  </w:style>
  <w:style w:type="paragraph" w:styleId="Textedebulles">
    <w:name w:val="Balloon Text"/>
    <w:basedOn w:val="Normal"/>
    <w:link w:val="TextedebullesCar"/>
    <w:uiPriority w:val="99"/>
    <w:semiHidden/>
    <w:unhideWhenUsed/>
    <w:rsid w:val="00FA6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10F"/>
    <w:rPr>
      <w:rFonts w:ascii="Tahoma" w:hAnsi="Tahoma" w:cs="Tahoma"/>
      <w:sz w:val="16"/>
      <w:szCs w:val="16"/>
    </w:rPr>
  </w:style>
  <w:style w:type="paragraph" w:styleId="Titre">
    <w:name w:val="Title"/>
    <w:basedOn w:val="Normal"/>
    <w:next w:val="Normal"/>
    <w:link w:val="TitreCar"/>
    <w:uiPriority w:val="10"/>
    <w:qFormat/>
    <w:rsid w:val="009928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28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3</cp:revision>
  <dcterms:created xsi:type="dcterms:W3CDTF">2021-11-08T19:53:00Z</dcterms:created>
  <dcterms:modified xsi:type="dcterms:W3CDTF">2021-11-08T19:53:00Z</dcterms:modified>
</cp:coreProperties>
</file>