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E8" w:rsidRPr="00520CE8" w:rsidRDefault="00520CE8" w:rsidP="00520CE8">
      <w:pPr>
        <w:jc w:val="center"/>
        <w:rPr>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0CE8">
        <w:rPr>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Quelle est la différence entre la croissance et le développement?</w:t>
      </w:r>
    </w:p>
    <w:p w:rsidR="00520CE8" w:rsidRDefault="00520CE8" w:rsidP="00520CE8">
      <w:r>
        <w:t xml:space="preserve">Les deux sont un processus qui inclut la croissance du corps aussi bien la croissance de plusieurs aspects tels que la personnalité mais aussi le développement physique, émotionnel, social et cognitif d’une personne.    </w:t>
      </w:r>
    </w:p>
    <w:p w:rsidR="00520CE8" w:rsidRDefault="00520CE8" w:rsidP="00520CE8">
      <w:r>
        <w:t>Le développement est un changement progressif que les personnes subissent qui augmenteront ses capacités physiques, émotionnelles, sociales et mentales.</w:t>
      </w:r>
    </w:p>
    <w:p w:rsidR="00520CE8" w:rsidRDefault="00520CE8" w:rsidP="00520CE8">
      <w:r>
        <w:t>Au début de la vie, ces changements sont constructifs pour le développement mais après l’âge mûr, ces changements deviennent destructifs sur le corps ce qui amènent la vieillesse.</w:t>
      </w:r>
    </w:p>
    <w:tbl>
      <w:tblPr>
        <w:tblStyle w:val="Grilledutableau"/>
        <w:tblW w:w="0" w:type="auto"/>
        <w:tblLook w:val="04A0" w:firstRow="1" w:lastRow="0" w:firstColumn="1" w:lastColumn="0" w:noHBand="0" w:noVBand="1"/>
      </w:tblPr>
      <w:tblGrid>
        <w:gridCol w:w="5110"/>
        <w:gridCol w:w="5110"/>
      </w:tblGrid>
      <w:tr w:rsidR="00520CE8" w:rsidTr="0020730C">
        <w:tc>
          <w:tcPr>
            <w:tcW w:w="5110" w:type="dxa"/>
            <w:shd w:val="clear" w:color="auto" w:fill="FBD4B4" w:themeFill="accent6" w:themeFillTint="66"/>
          </w:tcPr>
          <w:p w:rsidR="00520CE8" w:rsidRPr="00B327A0" w:rsidRDefault="00520CE8" w:rsidP="0020730C">
            <w:pPr>
              <w:jc w:val="center"/>
              <w:rPr>
                <w:b/>
                <w:sz w:val="40"/>
              </w:rPr>
            </w:pPr>
            <w:r w:rsidRPr="00B327A0">
              <w:rPr>
                <w:b/>
                <w:sz w:val="40"/>
              </w:rPr>
              <w:t>Développement</w:t>
            </w:r>
          </w:p>
        </w:tc>
        <w:tc>
          <w:tcPr>
            <w:tcW w:w="5110" w:type="dxa"/>
            <w:shd w:val="clear" w:color="auto" w:fill="FBD4B4" w:themeFill="accent6" w:themeFillTint="66"/>
          </w:tcPr>
          <w:p w:rsidR="00520CE8" w:rsidRPr="00B327A0" w:rsidRDefault="00520CE8" w:rsidP="0020730C">
            <w:pPr>
              <w:jc w:val="center"/>
              <w:rPr>
                <w:b/>
                <w:sz w:val="40"/>
              </w:rPr>
            </w:pPr>
            <w:r w:rsidRPr="00B327A0">
              <w:rPr>
                <w:b/>
                <w:sz w:val="40"/>
              </w:rPr>
              <w:t>Croissance</w:t>
            </w:r>
          </w:p>
        </w:tc>
      </w:tr>
      <w:tr w:rsidR="00520CE8" w:rsidTr="0020730C">
        <w:tc>
          <w:tcPr>
            <w:tcW w:w="5110" w:type="dxa"/>
          </w:tcPr>
          <w:p w:rsidR="00520CE8" w:rsidRPr="00B327A0" w:rsidRDefault="00520CE8" w:rsidP="0020730C">
            <w:pPr>
              <w:rPr>
                <w:sz w:val="40"/>
              </w:rPr>
            </w:pPr>
            <w:r>
              <w:rPr>
                <w:sz w:val="40"/>
              </w:rPr>
              <w:t>Est quantitative aussi bien que qualitatif</w:t>
            </w:r>
          </w:p>
        </w:tc>
        <w:tc>
          <w:tcPr>
            <w:tcW w:w="5110" w:type="dxa"/>
          </w:tcPr>
          <w:p w:rsidR="00520CE8" w:rsidRPr="00B327A0" w:rsidRDefault="00520CE8" w:rsidP="0020730C">
            <w:pPr>
              <w:rPr>
                <w:sz w:val="40"/>
              </w:rPr>
            </w:pPr>
            <w:r w:rsidRPr="00B327A0">
              <w:rPr>
                <w:sz w:val="40"/>
              </w:rPr>
              <w:t>Est quantitative</w:t>
            </w:r>
          </w:p>
        </w:tc>
      </w:tr>
      <w:tr w:rsidR="00520CE8" w:rsidTr="0020730C">
        <w:tc>
          <w:tcPr>
            <w:tcW w:w="5110" w:type="dxa"/>
          </w:tcPr>
          <w:p w:rsidR="00520CE8" w:rsidRPr="00B327A0" w:rsidRDefault="00520CE8" w:rsidP="0020730C">
            <w:pPr>
              <w:rPr>
                <w:sz w:val="40"/>
              </w:rPr>
            </w:pPr>
            <w:r>
              <w:rPr>
                <w:sz w:val="40"/>
              </w:rPr>
              <w:t>Inclut les changements physique, cognitif, social et émotionnel</w:t>
            </w:r>
          </w:p>
        </w:tc>
        <w:tc>
          <w:tcPr>
            <w:tcW w:w="5110" w:type="dxa"/>
          </w:tcPr>
          <w:p w:rsidR="00520CE8" w:rsidRPr="00B327A0" w:rsidRDefault="00520CE8" w:rsidP="0020730C">
            <w:pPr>
              <w:rPr>
                <w:sz w:val="40"/>
              </w:rPr>
            </w:pPr>
            <w:r w:rsidRPr="00B327A0">
              <w:rPr>
                <w:sz w:val="40"/>
              </w:rPr>
              <w:t xml:space="preserve">Comprend la hauteur, le poids, la taille et la forme du corps et ses organes (ex. cerveau) </w:t>
            </w:r>
          </w:p>
        </w:tc>
      </w:tr>
      <w:tr w:rsidR="00520CE8" w:rsidTr="0020730C">
        <w:tc>
          <w:tcPr>
            <w:tcW w:w="5110" w:type="dxa"/>
          </w:tcPr>
          <w:p w:rsidR="00520CE8" w:rsidRPr="00B327A0" w:rsidRDefault="00520CE8" w:rsidP="0020730C">
            <w:pPr>
              <w:rPr>
                <w:sz w:val="40"/>
              </w:rPr>
            </w:pPr>
            <w:r w:rsidRPr="00C36A3E">
              <w:rPr>
                <w:sz w:val="40"/>
              </w:rPr>
              <w:t>Cela arrive en raison de l'interaction de moteur et des processus mentaux</w:t>
            </w:r>
          </w:p>
        </w:tc>
        <w:tc>
          <w:tcPr>
            <w:tcW w:w="5110" w:type="dxa"/>
          </w:tcPr>
          <w:p w:rsidR="00520CE8" w:rsidRPr="00B327A0" w:rsidRDefault="00520CE8" w:rsidP="0020730C">
            <w:pPr>
              <w:rPr>
                <w:sz w:val="40"/>
              </w:rPr>
            </w:pPr>
            <w:r w:rsidRPr="00B327A0">
              <w:rPr>
                <w:sz w:val="40"/>
              </w:rPr>
              <w:t>À cause de la division cellulaire</w:t>
            </w:r>
          </w:p>
        </w:tc>
      </w:tr>
      <w:tr w:rsidR="00520CE8" w:rsidTr="0020730C">
        <w:tc>
          <w:tcPr>
            <w:tcW w:w="5110" w:type="dxa"/>
          </w:tcPr>
          <w:p w:rsidR="00520CE8" w:rsidRPr="00B327A0" w:rsidRDefault="00520CE8" w:rsidP="0020730C">
            <w:pPr>
              <w:rPr>
                <w:sz w:val="40"/>
              </w:rPr>
            </w:pPr>
            <w:r>
              <w:rPr>
                <w:sz w:val="40"/>
              </w:rPr>
              <w:t>Continue jusqu’à la mort</w:t>
            </w:r>
          </w:p>
        </w:tc>
        <w:tc>
          <w:tcPr>
            <w:tcW w:w="5110" w:type="dxa"/>
          </w:tcPr>
          <w:p w:rsidR="00520CE8" w:rsidRPr="00B327A0" w:rsidRDefault="00520CE8" w:rsidP="0020730C">
            <w:pPr>
              <w:rPr>
                <w:sz w:val="40"/>
              </w:rPr>
            </w:pPr>
            <w:r w:rsidRPr="00B327A0">
              <w:rPr>
                <w:sz w:val="40"/>
              </w:rPr>
              <w:t>Est pendant une période limitée</w:t>
            </w:r>
          </w:p>
        </w:tc>
      </w:tr>
      <w:tr w:rsidR="00520CE8" w:rsidTr="0020730C">
        <w:tc>
          <w:tcPr>
            <w:tcW w:w="5110" w:type="dxa"/>
          </w:tcPr>
          <w:p w:rsidR="00520CE8" w:rsidRPr="00B327A0" w:rsidRDefault="00520CE8" w:rsidP="0020730C">
            <w:pPr>
              <w:rPr>
                <w:sz w:val="40"/>
              </w:rPr>
            </w:pPr>
            <w:r>
              <w:rPr>
                <w:sz w:val="40"/>
              </w:rPr>
              <w:t>P</w:t>
            </w:r>
            <w:r w:rsidRPr="00C36A3E">
              <w:rPr>
                <w:sz w:val="40"/>
              </w:rPr>
              <w:t>eut être observé par le comportement mûri</w:t>
            </w:r>
            <w:r>
              <w:rPr>
                <w:sz w:val="40"/>
              </w:rPr>
              <w:t xml:space="preserve"> (maturité)</w:t>
            </w:r>
          </w:p>
        </w:tc>
        <w:tc>
          <w:tcPr>
            <w:tcW w:w="5110" w:type="dxa"/>
          </w:tcPr>
          <w:p w:rsidR="00520CE8" w:rsidRPr="00B327A0" w:rsidRDefault="00520CE8" w:rsidP="0020730C">
            <w:pPr>
              <w:rPr>
                <w:sz w:val="40"/>
              </w:rPr>
            </w:pPr>
            <w:r w:rsidRPr="00B327A0">
              <w:rPr>
                <w:sz w:val="40"/>
              </w:rPr>
              <w:t>Peut être mesurée</w:t>
            </w:r>
          </w:p>
        </w:tc>
      </w:tr>
      <w:tr w:rsidR="00520CE8" w:rsidTr="0020730C">
        <w:tc>
          <w:tcPr>
            <w:tcW w:w="5110" w:type="dxa"/>
          </w:tcPr>
          <w:p w:rsidR="00520CE8" w:rsidRPr="00C36A3E" w:rsidRDefault="00520CE8" w:rsidP="0020730C">
            <w:pPr>
              <w:rPr>
                <w:sz w:val="40"/>
              </w:rPr>
            </w:pPr>
            <w:r>
              <w:rPr>
                <w:sz w:val="40"/>
              </w:rPr>
              <w:t>T</w:t>
            </w:r>
            <w:r w:rsidRPr="00C36A3E">
              <w:rPr>
                <w:sz w:val="40"/>
              </w:rPr>
              <w:t xml:space="preserve">raite tous les aspects de </w:t>
            </w:r>
            <w:r>
              <w:rPr>
                <w:sz w:val="40"/>
              </w:rPr>
              <w:t xml:space="preserve">la </w:t>
            </w:r>
            <w:r w:rsidRPr="00C36A3E">
              <w:rPr>
                <w:sz w:val="40"/>
              </w:rPr>
              <w:t>personnalité et a une portée énorme</w:t>
            </w:r>
          </w:p>
        </w:tc>
        <w:tc>
          <w:tcPr>
            <w:tcW w:w="5110" w:type="dxa"/>
          </w:tcPr>
          <w:p w:rsidR="00520CE8" w:rsidRPr="00B327A0" w:rsidRDefault="00520CE8" w:rsidP="0020730C">
            <w:pPr>
              <w:rPr>
                <w:sz w:val="40"/>
              </w:rPr>
            </w:pPr>
          </w:p>
        </w:tc>
      </w:tr>
    </w:tbl>
    <w:p w:rsidR="00951837" w:rsidRDefault="00015549">
      <w:bookmarkStart w:id="0" w:name="_GoBack"/>
      <w:bookmarkEnd w:id="0"/>
    </w:p>
    <w:sectPr w:rsidR="00951837" w:rsidSect="00520CE8">
      <w:headerReference w:type="default" r:id="rId7"/>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49" w:rsidRDefault="00015549" w:rsidP="00520CE8">
      <w:pPr>
        <w:spacing w:after="0" w:line="240" w:lineRule="auto"/>
      </w:pPr>
      <w:r>
        <w:separator/>
      </w:r>
    </w:p>
  </w:endnote>
  <w:endnote w:type="continuationSeparator" w:id="0">
    <w:p w:rsidR="00015549" w:rsidRDefault="00015549" w:rsidP="0052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49" w:rsidRDefault="00015549" w:rsidP="00520CE8">
      <w:pPr>
        <w:spacing w:after="0" w:line="240" w:lineRule="auto"/>
      </w:pPr>
      <w:r>
        <w:separator/>
      </w:r>
    </w:p>
  </w:footnote>
  <w:footnote w:type="continuationSeparator" w:id="0">
    <w:p w:rsidR="00015549" w:rsidRDefault="00015549" w:rsidP="00520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C" w:rsidRPr="006435FC" w:rsidRDefault="00015549">
    <w:pPr>
      <w:pStyle w:val="En-tte"/>
      <w:rPr>
        <w:sz w:val="18"/>
      </w:rPr>
    </w:pPr>
    <w:r w:rsidRPr="006435FC">
      <w:rPr>
        <w:sz w:val="18"/>
      </w:rPr>
      <w:t>HHG4M</w:t>
    </w:r>
    <w:r w:rsidRPr="006435FC">
      <w:rPr>
        <w:sz w:val="18"/>
      </w:rPr>
      <w:ptab w:relativeTo="margin" w:alignment="center" w:leader="none"/>
    </w:r>
    <w:r w:rsidRPr="006435FC">
      <w:rPr>
        <w:sz w:val="18"/>
      </w:rPr>
      <w:ptab w:relativeTo="margin" w:alignment="right" w:leader="none"/>
    </w:r>
    <w:r w:rsidRPr="006435FC">
      <w:rPr>
        <w:sz w:val="18"/>
      </w:rPr>
      <w:t>Introduction</w:t>
    </w:r>
    <w:r w:rsidR="00520CE8">
      <w:rPr>
        <w:sz w:val="18"/>
      </w:rPr>
      <w:t xml:space="preserve"> – Développement vs Croissance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E8"/>
    <w:rsid w:val="00015549"/>
    <w:rsid w:val="00520CE8"/>
    <w:rsid w:val="00BC681C"/>
    <w:rsid w:val="00F10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0CE8"/>
    <w:pPr>
      <w:tabs>
        <w:tab w:val="center" w:pos="4320"/>
        <w:tab w:val="right" w:pos="8640"/>
      </w:tabs>
      <w:spacing w:after="0" w:line="240" w:lineRule="auto"/>
    </w:pPr>
  </w:style>
  <w:style w:type="character" w:customStyle="1" w:styleId="En-tteCar">
    <w:name w:val="En-tête Car"/>
    <w:basedOn w:val="Policepardfaut"/>
    <w:link w:val="En-tte"/>
    <w:uiPriority w:val="99"/>
    <w:rsid w:val="00520CE8"/>
  </w:style>
  <w:style w:type="table" w:styleId="Grilledutableau">
    <w:name w:val="Table Grid"/>
    <w:basedOn w:val="TableauNormal"/>
    <w:uiPriority w:val="59"/>
    <w:rsid w:val="0052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20C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0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0CE8"/>
    <w:pPr>
      <w:tabs>
        <w:tab w:val="center" w:pos="4320"/>
        <w:tab w:val="right" w:pos="8640"/>
      </w:tabs>
      <w:spacing w:after="0" w:line="240" w:lineRule="auto"/>
    </w:pPr>
  </w:style>
  <w:style w:type="character" w:customStyle="1" w:styleId="En-tteCar">
    <w:name w:val="En-tête Car"/>
    <w:basedOn w:val="Policepardfaut"/>
    <w:link w:val="En-tte"/>
    <w:uiPriority w:val="99"/>
    <w:rsid w:val="00520CE8"/>
  </w:style>
  <w:style w:type="table" w:styleId="Grilledutableau">
    <w:name w:val="Table Grid"/>
    <w:basedOn w:val="TableauNormal"/>
    <w:uiPriority w:val="59"/>
    <w:rsid w:val="0052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20C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2016-08-17T17:34:00Z</dcterms:created>
  <dcterms:modified xsi:type="dcterms:W3CDTF">2016-08-17T17:35:00Z</dcterms:modified>
</cp:coreProperties>
</file>