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1ECB" w:rsidRPr="00B31ECB" w:rsidRDefault="00B31ECB" w:rsidP="00B31ECB">
      <w:pPr>
        <w:autoSpaceDE/>
        <w:autoSpaceDN/>
        <w:adjustRightInd/>
        <w:spacing w:after="200" w:line="276" w:lineRule="auto"/>
        <w:jc w:val="center"/>
        <w:rPr>
          <w:rFonts w:asciiTheme="minorHAnsi" w:hAnsiTheme="minorHAnsi" w:cstheme="minorBidi"/>
          <w:b/>
          <w:i/>
          <w:sz w:val="72"/>
          <w:szCs w:val="22"/>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31ECB">
        <w:rPr>
          <w:rFonts w:asciiTheme="minorHAnsi" w:hAnsiTheme="minorHAnsi" w:cstheme="minorBidi"/>
          <w:b/>
          <w:i/>
          <w:noProof/>
          <w:sz w:val="72"/>
          <w:szCs w:val="22"/>
          <w:lang w:val="fr-CA" w:eastAsia="fr-CA"/>
        </w:rPr>
        <mc:AlternateContent>
          <mc:Choice Requires="wps">
            <w:drawing>
              <wp:anchor distT="0" distB="0" distL="114300" distR="114300" simplePos="0" relativeHeight="251659264" behindDoc="1" locked="0" layoutInCell="1" allowOverlap="1" wp14:anchorId="7CF6AD72" wp14:editId="1E68EADF">
                <wp:simplePos x="0" y="0"/>
                <wp:positionH relativeFrom="column">
                  <wp:posOffset>2286000</wp:posOffset>
                </wp:positionH>
                <wp:positionV relativeFrom="paragraph">
                  <wp:posOffset>-74930</wp:posOffset>
                </wp:positionV>
                <wp:extent cx="177165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771650" cy="733425"/>
                        </a:xfrm>
                        <a:prstGeom prst="roundRect">
                          <a:avLst/>
                        </a:prstGeom>
                        <a:solidFill>
                          <a:srgbClr val="9BBB59">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180pt;margin-top:-5.9pt;width:139.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" fillcolor="#ebf1de" strokecolor="#385d8a" strokeweight="2pt"/>
            </w:pict>
          </mc:Fallback>
        </mc:AlternateContent>
      </w:r>
      <w:r w:rsidRPr="00B31ECB">
        <w:rPr>
          <w:rFonts w:asciiTheme="minorHAnsi" w:hAnsiTheme="minorHAnsi" w:cstheme="minorBidi"/>
          <w:b/>
          <w:i/>
          <w:sz w:val="72"/>
          <w:szCs w:val="22"/>
          <w:lang w:val="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BALTES</w:t>
      </w:r>
    </w:p>
    <w:p w:rsidR="00B31ECB" w:rsidRPr="00B31ECB" w:rsidRDefault="00B31ECB" w:rsidP="00B31ECB">
      <w:pPr>
        <w:autoSpaceDE/>
        <w:autoSpaceDN/>
        <w:adjustRightInd/>
        <w:spacing w:before="360" w:after="360" w:line="276" w:lineRule="auto"/>
        <w:rPr>
          <w:rFonts w:asciiTheme="minorHAnsi" w:hAnsiTheme="minorHAnsi" w:cstheme="minorBidi"/>
          <w:sz w:val="22"/>
          <w:szCs w:val="22"/>
          <w:lang w:val="fr-CA"/>
        </w:rPr>
      </w:pPr>
      <w:r w:rsidRPr="00B31ECB">
        <w:rPr>
          <w:rFonts w:asciiTheme="minorHAnsi" w:hAnsiTheme="minorHAnsi" w:cstheme="minorBidi"/>
          <w:b/>
          <w:i/>
          <w:sz w:val="22"/>
          <w:szCs w:val="22"/>
          <w:lang w:val="fr-CA"/>
        </w:rPr>
        <w:t>Baltes</w:t>
      </w:r>
      <w:r w:rsidRPr="00B31ECB">
        <w:rPr>
          <w:rFonts w:asciiTheme="minorHAnsi" w:hAnsiTheme="minorHAnsi" w:cstheme="minorBidi"/>
          <w:sz w:val="22"/>
          <w:szCs w:val="22"/>
          <w:lang w:val="fr-CA"/>
        </w:rPr>
        <w:t xml:space="preserve"> déclare que la perspective de la durée de vie a six caractéristiques de base: </w:t>
      </w:r>
    </w:p>
    <w:p w:rsidR="00B31ECB" w:rsidRPr="00B31ECB" w:rsidRDefault="00B31ECB" w:rsidP="00B31ECB">
      <w:pPr>
        <w:autoSpaceDE/>
        <w:autoSpaceDN/>
        <w:adjustRightInd/>
        <w:spacing w:after="120" w:line="360" w:lineRule="auto"/>
        <w:ind w:left="709" w:hanging="709"/>
        <w:rPr>
          <w:rFonts w:asciiTheme="minorHAnsi" w:hAnsiTheme="minorHAnsi" w:cstheme="minorBidi"/>
          <w:sz w:val="24"/>
          <w:szCs w:val="22"/>
          <w:lang w:val="fr-CA"/>
        </w:rPr>
      </w:pPr>
      <w:r w:rsidRPr="00B31ECB">
        <w:rPr>
          <w:rFonts w:asciiTheme="minorHAnsi" w:hAnsiTheme="minorHAnsi" w:cstheme="minorBidi"/>
          <w:sz w:val="24"/>
          <w:szCs w:val="22"/>
          <w:lang w:val="fr-CA"/>
        </w:rPr>
        <w:t xml:space="preserve">1. </w:t>
      </w:r>
      <w:r w:rsidRPr="00B31ECB">
        <w:rPr>
          <w:rFonts w:asciiTheme="minorHAnsi" w:hAnsiTheme="minorHAnsi" w:cstheme="minorBidi"/>
          <w:sz w:val="24"/>
          <w:szCs w:val="22"/>
          <w:lang w:val="fr-CA"/>
        </w:rPr>
        <w:tab/>
        <w:t xml:space="preserve">Le développement est se poursuit </w:t>
      </w:r>
      <w:r w:rsidRPr="00B31ECB">
        <w:rPr>
          <w:rFonts w:ascii="AdLib BT" w:hAnsi="AdLib BT" w:cstheme="minorBidi"/>
          <w:sz w:val="36"/>
          <w:szCs w:val="22"/>
          <w:u w:val="single"/>
          <w:lang w:val="fr-CA"/>
        </w:rPr>
        <w:t>TOUT AU LONG DE LA VIE</w:t>
      </w:r>
      <w:r w:rsidRPr="00B31ECB">
        <w:rPr>
          <w:rFonts w:ascii="AdLib BT" w:hAnsi="AdLib BT" w:cstheme="minorBidi"/>
          <w:sz w:val="24"/>
          <w:szCs w:val="22"/>
          <w:lang w:val="fr-CA"/>
        </w:rPr>
        <w:t xml:space="preserve"> </w:t>
      </w:r>
      <w:r w:rsidRPr="00B31ECB">
        <w:rPr>
          <w:rFonts w:asciiTheme="minorHAnsi" w:hAnsiTheme="minorHAnsi" w:cstheme="minorBidi"/>
          <w:sz w:val="24"/>
          <w:szCs w:val="22"/>
          <w:lang w:val="fr-CA"/>
        </w:rPr>
        <w:t xml:space="preserve"> - les individus </w:t>
      </w:r>
      <w:r w:rsidRPr="00B31ECB">
        <w:rPr>
          <w:rFonts w:asciiTheme="minorHAnsi" w:hAnsiTheme="minorHAnsi" w:cstheme="minorBidi"/>
          <w:b/>
          <w:sz w:val="24"/>
          <w:szCs w:val="22"/>
          <w:lang w:val="fr-CA"/>
        </w:rPr>
        <w:t>continuent</w:t>
      </w:r>
      <w:r w:rsidRPr="00B31ECB">
        <w:rPr>
          <w:rFonts w:asciiTheme="minorHAnsi" w:hAnsiTheme="minorHAnsi" w:cstheme="minorBidi"/>
          <w:sz w:val="24"/>
          <w:szCs w:val="22"/>
          <w:lang w:val="fr-CA"/>
        </w:rPr>
        <w:t xml:space="preserve"> à développer et </w:t>
      </w:r>
      <w:r w:rsidRPr="00B31ECB">
        <w:rPr>
          <w:rFonts w:asciiTheme="minorHAnsi" w:hAnsiTheme="minorHAnsi" w:cstheme="minorBidi"/>
          <w:b/>
          <w:sz w:val="24"/>
          <w:szCs w:val="22"/>
          <w:lang w:val="fr-CA"/>
        </w:rPr>
        <w:t>changer</w:t>
      </w:r>
      <w:r w:rsidRPr="00B31ECB">
        <w:rPr>
          <w:rFonts w:asciiTheme="minorHAnsi" w:hAnsiTheme="minorHAnsi" w:cstheme="minorBidi"/>
          <w:sz w:val="24"/>
          <w:szCs w:val="22"/>
          <w:lang w:val="fr-CA"/>
        </w:rPr>
        <w:t xml:space="preserve"> de la </w:t>
      </w:r>
      <w:r w:rsidRPr="00B31ECB">
        <w:rPr>
          <w:rFonts w:asciiTheme="minorHAnsi" w:hAnsiTheme="minorHAnsi" w:cstheme="minorBidi"/>
          <w:sz w:val="24"/>
          <w:szCs w:val="22"/>
          <w:u w:val="single"/>
          <w:lang w:val="fr-CA"/>
        </w:rPr>
        <w:t>conception à la mort</w:t>
      </w:r>
      <w:r w:rsidRPr="00B31ECB">
        <w:rPr>
          <w:rFonts w:asciiTheme="minorHAnsi" w:hAnsiTheme="minorHAnsi" w:cstheme="minorBidi"/>
          <w:sz w:val="24"/>
          <w:szCs w:val="22"/>
          <w:lang w:val="fr-CA"/>
        </w:rPr>
        <w:t xml:space="preserve">. Il n’y a </w:t>
      </w:r>
      <w:r w:rsidRPr="00B31ECB">
        <w:rPr>
          <w:rFonts w:asciiTheme="minorHAnsi" w:hAnsiTheme="minorHAnsi" w:cstheme="minorBidi"/>
          <w:sz w:val="24"/>
          <w:szCs w:val="22"/>
          <w:u w:val="single"/>
          <w:lang w:val="fr-CA"/>
        </w:rPr>
        <w:t>aucun âge</w:t>
      </w:r>
      <w:r w:rsidRPr="00B31ECB">
        <w:rPr>
          <w:rFonts w:asciiTheme="minorHAnsi" w:hAnsiTheme="minorHAnsi" w:cstheme="minorBidi"/>
          <w:sz w:val="24"/>
          <w:szCs w:val="22"/>
          <w:lang w:val="fr-CA"/>
        </w:rPr>
        <w:t xml:space="preserve"> qui domine le développement. C’est un </w:t>
      </w:r>
      <w:r w:rsidRPr="00B31ECB">
        <w:rPr>
          <w:rFonts w:asciiTheme="minorHAnsi" w:hAnsiTheme="minorHAnsi" w:cstheme="minorBidi"/>
          <w:b/>
          <w:i/>
          <w:sz w:val="28"/>
          <w:szCs w:val="22"/>
          <w:lang w:val="fr-CA"/>
        </w:rPr>
        <w:t>processus continu</w:t>
      </w:r>
      <w:r w:rsidRPr="00B31ECB">
        <w:rPr>
          <w:rFonts w:asciiTheme="minorHAnsi" w:hAnsiTheme="minorHAnsi" w:cstheme="minorBidi"/>
          <w:sz w:val="28"/>
          <w:szCs w:val="22"/>
          <w:lang w:val="fr-CA"/>
        </w:rPr>
        <w:t xml:space="preserve"> </w:t>
      </w:r>
      <w:r w:rsidRPr="00B31ECB">
        <w:rPr>
          <w:rFonts w:asciiTheme="minorHAnsi" w:hAnsiTheme="minorHAnsi" w:cstheme="minorBidi"/>
          <w:sz w:val="24"/>
          <w:szCs w:val="22"/>
          <w:lang w:val="fr-CA"/>
        </w:rPr>
        <w:t>de changement des capacités d’adaptation de l’individu et son environnement.</w:t>
      </w:r>
    </w:p>
    <w:p w:rsidR="00B31ECB" w:rsidRPr="00B31ECB" w:rsidRDefault="00B31ECB" w:rsidP="00B31ECB">
      <w:pPr>
        <w:autoSpaceDE/>
        <w:autoSpaceDN/>
        <w:adjustRightInd/>
        <w:spacing w:before="360" w:after="200" w:line="360" w:lineRule="auto"/>
        <w:ind w:left="709" w:hanging="709"/>
        <w:rPr>
          <w:rFonts w:asciiTheme="minorHAnsi" w:hAnsiTheme="minorHAnsi" w:cstheme="minorBidi"/>
          <w:sz w:val="24"/>
          <w:szCs w:val="22"/>
          <w:lang w:val="fr-CA"/>
        </w:rPr>
      </w:pPr>
      <w:r w:rsidRPr="00B31ECB">
        <w:rPr>
          <w:rFonts w:asciiTheme="minorHAnsi" w:hAnsiTheme="minorHAnsi" w:cstheme="minorBidi"/>
          <w:sz w:val="24"/>
          <w:szCs w:val="22"/>
          <w:lang w:val="fr-CA"/>
        </w:rPr>
        <w:t xml:space="preserve">2. </w:t>
      </w:r>
      <w:r w:rsidRPr="00B31ECB">
        <w:rPr>
          <w:rFonts w:asciiTheme="minorHAnsi" w:hAnsiTheme="minorHAnsi" w:cstheme="minorBidi"/>
          <w:sz w:val="24"/>
          <w:szCs w:val="22"/>
          <w:lang w:val="fr-CA"/>
        </w:rPr>
        <w:tab/>
      </w:r>
      <w:r w:rsidRPr="00B31ECB">
        <w:rPr>
          <w:rFonts w:asciiTheme="minorHAnsi" w:hAnsiTheme="minorHAnsi" w:cstheme="minorBidi"/>
          <w:bCs/>
          <w:iCs/>
          <w:sz w:val="24"/>
          <w:szCs w:val="22"/>
          <w:lang w:val="fr-CA"/>
        </w:rPr>
        <w:t>Le développement comporte</w:t>
      </w:r>
      <w:r w:rsidRPr="00B31ECB">
        <w:rPr>
          <w:rFonts w:asciiTheme="minorHAnsi" w:hAnsiTheme="minorHAnsi" w:cstheme="minorBidi"/>
          <w:b/>
          <w:bCs/>
          <w:i/>
          <w:iCs/>
          <w:sz w:val="24"/>
          <w:szCs w:val="22"/>
          <w:lang w:val="fr-CA"/>
        </w:rPr>
        <w:t xml:space="preserve"> </w:t>
      </w:r>
      <w:r w:rsidRPr="00B31ECB">
        <w:rPr>
          <w:rFonts w:ascii="Swis721 Md BT" w:hAnsi="Swis721 Md BT" w:cstheme="minorBidi"/>
          <w:b/>
          <w:bCs/>
          <w:iCs/>
          <w:sz w:val="28"/>
          <w:szCs w:val="22"/>
          <w:u w:val="single"/>
          <w:lang w:val="fr-CA"/>
        </w:rPr>
        <w:t>DES GAINS ET DES PERTES</w:t>
      </w:r>
      <w:r w:rsidRPr="00B31ECB">
        <w:rPr>
          <w:rFonts w:asciiTheme="minorHAnsi" w:hAnsiTheme="minorHAnsi" w:cstheme="minorBidi"/>
          <w:b/>
          <w:bCs/>
          <w:i/>
          <w:iCs/>
          <w:sz w:val="24"/>
          <w:szCs w:val="22"/>
          <w:lang w:val="fr-CA"/>
        </w:rPr>
        <w:t xml:space="preserve">. </w:t>
      </w:r>
      <w:r w:rsidRPr="00B31ECB">
        <w:rPr>
          <w:rFonts w:asciiTheme="minorHAnsi" w:hAnsiTheme="minorHAnsi" w:cstheme="minorBidi"/>
          <w:sz w:val="24"/>
          <w:szCs w:val="22"/>
          <w:lang w:val="fr-CA"/>
        </w:rPr>
        <w:t xml:space="preserve"> Le développement est </w:t>
      </w:r>
      <w:r w:rsidRPr="00B31ECB">
        <w:rPr>
          <w:rFonts w:asciiTheme="minorHAnsi" w:hAnsiTheme="minorHAnsi" w:cstheme="minorBidi"/>
          <w:sz w:val="24"/>
          <w:szCs w:val="22"/>
          <w:u w:val="single"/>
          <w:lang w:val="fr-CA"/>
        </w:rPr>
        <w:t>multidimensionnel</w:t>
      </w:r>
      <w:r w:rsidRPr="00B31ECB">
        <w:rPr>
          <w:rFonts w:asciiTheme="minorHAnsi" w:hAnsiTheme="minorHAnsi" w:cstheme="minorBidi"/>
          <w:sz w:val="24"/>
          <w:szCs w:val="22"/>
          <w:lang w:val="fr-CA"/>
        </w:rPr>
        <w:t xml:space="preserve"> et </w:t>
      </w:r>
      <w:r w:rsidRPr="00B31ECB">
        <w:rPr>
          <w:rFonts w:asciiTheme="minorHAnsi" w:hAnsiTheme="minorHAnsi" w:cstheme="minorBidi"/>
          <w:sz w:val="24"/>
          <w:szCs w:val="22"/>
          <w:u w:val="single"/>
          <w:lang w:val="fr-CA"/>
        </w:rPr>
        <w:t>multidirectionnel</w:t>
      </w:r>
      <w:r w:rsidRPr="00B31ECB">
        <w:rPr>
          <w:rFonts w:asciiTheme="minorHAnsi" w:hAnsiTheme="minorHAnsi" w:cstheme="minorBidi"/>
          <w:sz w:val="24"/>
          <w:szCs w:val="22"/>
          <w:lang w:val="fr-CA"/>
        </w:rPr>
        <w:t xml:space="preserve">.  Il est influencé par des dimensions biologiques, psychologiques et sociales qui </w:t>
      </w:r>
      <w:r w:rsidRPr="00B31ECB">
        <w:rPr>
          <w:rFonts w:asciiTheme="minorHAnsi" w:hAnsiTheme="minorHAnsi" w:cstheme="minorBidi"/>
          <w:sz w:val="24"/>
          <w:szCs w:val="22"/>
          <w:u w:val="single"/>
          <w:lang w:val="fr-CA"/>
        </w:rPr>
        <w:t xml:space="preserve">interagissent </w:t>
      </w:r>
      <w:r w:rsidRPr="00B31ECB">
        <w:rPr>
          <w:rFonts w:asciiTheme="minorHAnsi" w:hAnsiTheme="minorHAnsi" w:cstheme="minorBidi"/>
          <w:sz w:val="24"/>
          <w:szCs w:val="22"/>
          <w:lang w:val="fr-CA"/>
        </w:rPr>
        <w:t xml:space="preserve">les unes avec les autres, mais qui se développent </w:t>
      </w:r>
      <w:r w:rsidRPr="00B31ECB">
        <w:rPr>
          <w:rFonts w:asciiTheme="minorHAnsi" w:hAnsiTheme="minorHAnsi" w:cstheme="minorBidi"/>
          <w:b/>
          <w:sz w:val="24"/>
          <w:szCs w:val="22"/>
          <w:lang w:val="fr-CA"/>
        </w:rPr>
        <w:t>chacune</w:t>
      </w:r>
      <w:r w:rsidRPr="00B31ECB">
        <w:rPr>
          <w:rFonts w:asciiTheme="minorHAnsi" w:hAnsiTheme="minorHAnsi" w:cstheme="minorBidi"/>
          <w:sz w:val="24"/>
          <w:szCs w:val="22"/>
          <w:lang w:val="fr-CA"/>
        </w:rPr>
        <w:t xml:space="preserve"> à des </w:t>
      </w:r>
      <w:r w:rsidRPr="00B31ECB">
        <w:rPr>
          <w:rFonts w:asciiTheme="minorHAnsi" w:hAnsiTheme="minorHAnsi" w:cstheme="minorBidi"/>
          <w:sz w:val="24"/>
          <w:szCs w:val="22"/>
          <w:u w:val="single"/>
          <w:lang w:val="fr-CA"/>
        </w:rPr>
        <w:t>rythmes différents</w:t>
      </w:r>
      <w:r w:rsidRPr="00B31ECB">
        <w:rPr>
          <w:rFonts w:asciiTheme="minorHAnsi" w:hAnsiTheme="minorHAnsi" w:cstheme="minorBidi"/>
          <w:sz w:val="24"/>
          <w:szCs w:val="22"/>
          <w:lang w:val="fr-CA"/>
        </w:rPr>
        <w:t xml:space="preserve">, d’autres </w:t>
      </w:r>
      <w:r w:rsidRPr="00B31ECB">
        <w:rPr>
          <w:rFonts w:asciiTheme="minorHAnsi" w:hAnsiTheme="minorHAnsi" w:cstheme="minorBidi"/>
          <w:b/>
          <w:sz w:val="24"/>
          <w:szCs w:val="22"/>
          <w:lang w:val="fr-CA"/>
        </w:rPr>
        <w:t xml:space="preserve">diminuent </w:t>
      </w:r>
      <w:r w:rsidRPr="00B31ECB">
        <w:rPr>
          <w:rFonts w:asciiTheme="minorHAnsi" w:hAnsiTheme="minorHAnsi" w:cstheme="minorBidi"/>
          <w:sz w:val="24"/>
          <w:szCs w:val="22"/>
          <w:lang w:val="fr-CA"/>
        </w:rPr>
        <w:t>selon l'</w:t>
      </w:r>
      <w:r w:rsidRPr="00B31ECB">
        <w:rPr>
          <w:rFonts w:asciiTheme="minorHAnsi" w:hAnsiTheme="minorHAnsi" w:cstheme="minorBidi"/>
          <w:sz w:val="24"/>
          <w:szCs w:val="22"/>
          <w:u w:val="single"/>
          <w:lang w:val="fr-CA"/>
        </w:rPr>
        <w:t>âge</w:t>
      </w:r>
      <w:r w:rsidRPr="00B31ECB">
        <w:rPr>
          <w:rFonts w:asciiTheme="minorHAnsi" w:hAnsiTheme="minorHAnsi" w:cstheme="minorBidi"/>
          <w:sz w:val="24"/>
          <w:szCs w:val="22"/>
          <w:lang w:val="fr-CA"/>
        </w:rPr>
        <w:t xml:space="preserve"> et le </w:t>
      </w:r>
      <w:r w:rsidRPr="00B31ECB">
        <w:rPr>
          <w:rFonts w:asciiTheme="minorHAnsi" w:hAnsiTheme="minorHAnsi" w:cstheme="minorBidi"/>
          <w:sz w:val="24"/>
          <w:szCs w:val="22"/>
          <w:u w:val="single"/>
          <w:lang w:val="fr-CA"/>
        </w:rPr>
        <w:t>contexte social</w:t>
      </w:r>
      <w:r w:rsidRPr="00B31ECB">
        <w:rPr>
          <w:rFonts w:asciiTheme="minorHAnsi" w:hAnsiTheme="minorHAnsi" w:cstheme="minorBidi"/>
          <w:sz w:val="24"/>
          <w:szCs w:val="22"/>
          <w:lang w:val="fr-CA"/>
        </w:rPr>
        <w:t xml:space="preserve"> de l'individu. De manière générale, les individus tentent tout au long de la vie de </w:t>
      </w:r>
      <w:r w:rsidRPr="00B31ECB">
        <w:rPr>
          <w:rFonts w:asciiTheme="minorHAnsi" w:hAnsiTheme="minorHAnsi" w:cstheme="minorBidi"/>
          <w:b/>
          <w:i/>
          <w:sz w:val="24"/>
          <w:szCs w:val="22"/>
          <w:lang w:val="fr-CA"/>
        </w:rPr>
        <w:t>maximiser</w:t>
      </w:r>
      <w:r w:rsidRPr="00B31ECB">
        <w:rPr>
          <w:rFonts w:asciiTheme="minorHAnsi" w:hAnsiTheme="minorHAnsi" w:cstheme="minorBidi"/>
          <w:sz w:val="24"/>
          <w:szCs w:val="22"/>
          <w:lang w:val="fr-CA"/>
        </w:rPr>
        <w:t xml:space="preserve"> les gains et de </w:t>
      </w:r>
      <w:r w:rsidRPr="00B31ECB">
        <w:rPr>
          <w:rFonts w:asciiTheme="minorHAnsi" w:hAnsiTheme="minorHAnsi" w:cstheme="minorBidi"/>
          <w:b/>
          <w:i/>
          <w:sz w:val="24"/>
          <w:szCs w:val="22"/>
          <w:lang w:val="fr-CA"/>
        </w:rPr>
        <w:t>minimiser</w:t>
      </w:r>
      <w:r w:rsidRPr="00B31ECB">
        <w:rPr>
          <w:rFonts w:asciiTheme="minorHAnsi" w:hAnsiTheme="minorHAnsi" w:cstheme="minorBidi"/>
          <w:sz w:val="24"/>
          <w:szCs w:val="22"/>
          <w:lang w:val="fr-CA"/>
        </w:rPr>
        <w:t xml:space="preserve"> les pertes en s’adaptent à ces dernières.</w:t>
      </w:r>
    </w:p>
    <w:p w:rsidR="00B31ECB" w:rsidRPr="00B31ECB" w:rsidRDefault="00B31ECB" w:rsidP="00B31ECB">
      <w:pPr>
        <w:autoSpaceDE/>
        <w:autoSpaceDN/>
        <w:adjustRightInd/>
        <w:spacing w:before="480" w:after="200" w:line="360" w:lineRule="auto"/>
        <w:ind w:left="709" w:hanging="709"/>
        <w:rPr>
          <w:rFonts w:asciiTheme="minorHAnsi" w:hAnsiTheme="minorHAnsi" w:cstheme="minorBidi"/>
          <w:sz w:val="24"/>
          <w:szCs w:val="22"/>
          <w:lang w:val="fr-CA"/>
        </w:rPr>
      </w:pPr>
      <w:r w:rsidRPr="00B31ECB">
        <w:rPr>
          <w:rFonts w:asciiTheme="minorHAnsi" w:hAnsiTheme="minorHAnsi" w:cstheme="minorBidi"/>
          <w:sz w:val="24"/>
          <w:szCs w:val="22"/>
          <w:lang w:val="fr-CA"/>
        </w:rPr>
        <w:t xml:space="preserve">3. </w:t>
      </w:r>
      <w:r w:rsidRPr="00B31ECB">
        <w:rPr>
          <w:rFonts w:asciiTheme="minorHAnsi" w:hAnsiTheme="minorHAnsi" w:cstheme="minorBidi"/>
          <w:sz w:val="24"/>
          <w:szCs w:val="22"/>
          <w:lang w:val="fr-CA"/>
        </w:rPr>
        <w:tab/>
        <w:t xml:space="preserve">Le développement est </w:t>
      </w:r>
      <w:r w:rsidRPr="00B31ECB">
        <w:rPr>
          <w:rFonts w:ascii="Incised901 Nd BT" w:hAnsi="Incised901 Nd BT" w:cstheme="minorBidi"/>
          <w:sz w:val="24"/>
          <w:szCs w:val="22"/>
          <w:u w:val="single"/>
          <w:lang w:val="fr-CA"/>
        </w:rPr>
        <w:t>modifiable</w:t>
      </w:r>
      <w:r w:rsidRPr="00B31ECB">
        <w:rPr>
          <w:rFonts w:ascii="Incised901 Nd BT" w:hAnsi="Incised901 Nd BT" w:cstheme="minorBidi"/>
          <w:sz w:val="24"/>
          <w:szCs w:val="22"/>
          <w:lang w:val="fr-CA"/>
        </w:rPr>
        <w:t>.</w:t>
      </w:r>
      <w:r w:rsidRPr="00B31ECB">
        <w:rPr>
          <w:rFonts w:asciiTheme="minorHAnsi" w:hAnsiTheme="minorHAnsi" w:cstheme="minorBidi"/>
          <w:sz w:val="24"/>
          <w:szCs w:val="22"/>
          <w:lang w:val="fr-CA"/>
        </w:rPr>
        <w:t xml:space="preserve">   Les personnes peuvent se développer tout au long de leur vie.  Plusieurs habiletés, comme la mémoire ou la force physique, peuvent s’améliorer avec un entraînement et de la pratique, même chez les personnes âgées.  Cependant le potentiel de changement, même chez les enfants, comporte des limites.   </w:t>
      </w:r>
    </w:p>
    <w:p w:rsidR="00B31ECB" w:rsidRDefault="00B31ECB" w:rsidP="00B31ECB">
      <w:pPr>
        <w:autoSpaceDE/>
        <w:autoSpaceDN/>
        <w:adjustRightInd/>
        <w:spacing w:before="360" w:after="200" w:line="276" w:lineRule="auto"/>
        <w:ind w:left="709" w:hanging="709"/>
        <w:rPr>
          <w:rFonts w:asciiTheme="minorHAnsi" w:hAnsiTheme="minorHAnsi" w:cstheme="minorBidi"/>
          <w:sz w:val="24"/>
          <w:szCs w:val="22"/>
          <w:lang w:val="fr-CA"/>
        </w:rPr>
      </w:pPr>
      <w:r w:rsidRPr="00B31ECB">
        <w:rPr>
          <w:rFonts w:asciiTheme="minorHAnsi" w:hAnsiTheme="minorHAnsi" w:cstheme="minorBidi"/>
          <w:sz w:val="24"/>
          <w:szCs w:val="22"/>
          <w:lang w:val="fr-CA"/>
        </w:rPr>
        <w:t xml:space="preserve">4. </w:t>
      </w:r>
      <w:r w:rsidRPr="00B31ECB">
        <w:rPr>
          <w:rFonts w:asciiTheme="minorHAnsi" w:hAnsiTheme="minorHAnsi" w:cstheme="minorBidi"/>
          <w:sz w:val="24"/>
          <w:szCs w:val="22"/>
          <w:lang w:val="fr-CA"/>
        </w:rPr>
        <w:tab/>
        <w:t xml:space="preserve">Le développement est relative de la de la </w:t>
      </w:r>
      <w:r w:rsidRPr="00B31ECB">
        <w:rPr>
          <w:rFonts w:ascii="AdLib BT" w:hAnsi="AdLib BT" w:cstheme="minorBidi"/>
          <w:b/>
          <w:sz w:val="24"/>
          <w:szCs w:val="22"/>
          <w:u w:val="single"/>
          <w:lang w:val="fr-CA"/>
        </w:rPr>
        <w:t>BIOLOGIE ET DE LA CULTURE CHANGE AU COURS DE LA VIE</w:t>
      </w:r>
      <w:r w:rsidRPr="00B31ECB">
        <w:rPr>
          <w:rFonts w:asciiTheme="minorHAnsi" w:hAnsiTheme="minorHAnsi" w:cstheme="minorBidi"/>
          <w:sz w:val="24"/>
          <w:szCs w:val="22"/>
          <w:lang w:val="fr-CA"/>
        </w:rPr>
        <w:t>.  Le processus de développement est influencé par la biologie et la culture, et l’</w:t>
      </w:r>
      <w:r w:rsidRPr="00B31ECB">
        <w:rPr>
          <w:rFonts w:asciiTheme="minorHAnsi" w:hAnsiTheme="minorHAnsi" w:cstheme="minorBidi"/>
          <w:sz w:val="24"/>
          <w:szCs w:val="22"/>
          <w:u w:val="single"/>
          <w:lang w:val="fr-CA"/>
        </w:rPr>
        <w:t>équilibre</w:t>
      </w:r>
      <w:r w:rsidRPr="00B31ECB">
        <w:rPr>
          <w:rFonts w:asciiTheme="minorHAnsi" w:hAnsiTheme="minorHAnsi" w:cstheme="minorBidi"/>
          <w:sz w:val="24"/>
          <w:szCs w:val="22"/>
          <w:lang w:val="fr-CA"/>
        </w:rPr>
        <w:t xml:space="preserve"> entre ces deux sources d’influence </w:t>
      </w:r>
      <w:r w:rsidRPr="00B31ECB">
        <w:rPr>
          <w:rFonts w:asciiTheme="minorHAnsi" w:hAnsiTheme="minorHAnsi" w:cstheme="minorBidi"/>
          <w:i/>
          <w:sz w:val="24"/>
          <w:szCs w:val="22"/>
          <w:lang w:val="fr-CA"/>
        </w:rPr>
        <w:t>varie avec le temps</w:t>
      </w:r>
      <w:r w:rsidRPr="00B31ECB">
        <w:rPr>
          <w:rFonts w:asciiTheme="minorHAnsi" w:hAnsiTheme="minorHAnsi" w:cstheme="minorBidi"/>
          <w:sz w:val="24"/>
          <w:szCs w:val="22"/>
          <w:lang w:val="fr-CA"/>
        </w:rPr>
        <w:t>.  À titre d’exemple, à mesure qu’une personne vieillit, son acuité sensorielle et sa force musculaire peuvent diminuer, mais ses capacités sur le plan cognitif ou social s’améliorent.</w:t>
      </w:r>
    </w:p>
    <w:p w:rsidR="00B31ECB" w:rsidRPr="00B31ECB" w:rsidRDefault="00B31ECB" w:rsidP="00B31ECB">
      <w:pPr>
        <w:autoSpaceDE/>
        <w:autoSpaceDN/>
        <w:adjustRightInd/>
        <w:spacing w:before="360" w:after="200" w:line="276" w:lineRule="auto"/>
        <w:ind w:left="709" w:hanging="709"/>
        <w:rPr>
          <w:rFonts w:asciiTheme="minorHAnsi" w:hAnsiTheme="minorHAnsi" w:cstheme="minorBidi"/>
          <w:sz w:val="24"/>
          <w:szCs w:val="22"/>
          <w:lang w:val="fr-CA"/>
        </w:rPr>
      </w:pPr>
    </w:p>
    <w:p w:rsidR="00B31ECB" w:rsidRPr="00B31ECB" w:rsidRDefault="00B31ECB" w:rsidP="00B31ECB">
      <w:pPr>
        <w:autoSpaceDE/>
        <w:autoSpaceDN/>
        <w:adjustRightInd/>
        <w:spacing w:before="360" w:after="200" w:line="276" w:lineRule="auto"/>
        <w:ind w:left="709" w:hanging="709"/>
        <w:rPr>
          <w:rFonts w:asciiTheme="minorHAnsi" w:hAnsiTheme="minorHAnsi" w:cstheme="minorBidi"/>
          <w:sz w:val="24"/>
          <w:szCs w:val="22"/>
          <w:lang w:val="fr-CA"/>
        </w:rPr>
      </w:pPr>
      <w:r w:rsidRPr="00B31ECB">
        <w:rPr>
          <w:rFonts w:asciiTheme="minorHAnsi" w:hAnsiTheme="minorHAnsi" w:cstheme="minorBidi"/>
          <w:sz w:val="24"/>
          <w:szCs w:val="22"/>
          <w:lang w:val="fr-CA"/>
        </w:rPr>
        <w:lastRenderedPageBreak/>
        <w:t xml:space="preserve">5. </w:t>
      </w:r>
      <w:r w:rsidRPr="00B31ECB">
        <w:rPr>
          <w:rFonts w:asciiTheme="minorHAnsi" w:hAnsiTheme="minorHAnsi" w:cstheme="minorBidi"/>
          <w:sz w:val="24"/>
          <w:szCs w:val="22"/>
          <w:lang w:val="fr-CA"/>
        </w:rPr>
        <w:tab/>
        <w:t>Le développement est influencé par le</w:t>
      </w:r>
      <w:r w:rsidRPr="00B31ECB">
        <w:rPr>
          <w:rFonts w:ascii="Magneto" w:hAnsi="Magneto" w:cs="Magneto"/>
          <w:sz w:val="30"/>
          <w:szCs w:val="30"/>
          <w:lang w:val="fr-CA"/>
        </w:rPr>
        <w:t xml:space="preserve"> </w:t>
      </w:r>
      <w:r w:rsidRPr="00B31ECB">
        <w:rPr>
          <w:rFonts w:ascii="Magneto" w:hAnsi="Magneto" w:cs="Magneto"/>
          <w:sz w:val="32"/>
          <w:szCs w:val="30"/>
          <w:u w:val="single"/>
          <w:lang w:val="fr-CA"/>
        </w:rPr>
        <w:t>contexte historique et culturel</w:t>
      </w:r>
      <w:r w:rsidRPr="00B31ECB">
        <w:rPr>
          <w:rFonts w:ascii="Magneto" w:hAnsi="Magneto" w:cs="Magneto"/>
          <w:sz w:val="32"/>
          <w:szCs w:val="30"/>
          <w:lang w:val="fr-CA"/>
        </w:rPr>
        <w:t xml:space="preserve"> </w:t>
      </w:r>
      <w:r w:rsidRPr="00B31ECB">
        <w:rPr>
          <w:rFonts w:asciiTheme="minorHAnsi" w:hAnsiTheme="minorHAnsi" w:cs="Arial"/>
          <w:sz w:val="24"/>
          <w:szCs w:val="24"/>
          <w:lang w:val="fr-CA"/>
        </w:rPr>
        <w:t xml:space="preserve">Chaque personne se développe dans des contextes multiples.  Ces contextes, qu’ils soient </w:t>
      </w:r>
      <w:r w:rsidRPr="00B31ECB">
        <w:rPr>
          <w:rFonts w:asciiTheme="minorHAnsi" w:hAnsiTheme="minorHAnsi" w:cs="Arial"/>
          <w:i/>
          <w:sz w:val="24"/>
          <w:szCs w:val="24"/>
          <w:u w:val="single"/>
          <w:lang w:val="fr-CA"/>
        </w:rPr>
        <w:t>biologiques, familiaux, sociaux, historiques ou culturels</w:t>
      </w:r>
      <w:r w:rsidRPr="00B31ECB">
        <w:rPr>
          <w:rFonts w:asciiTheme="minorHAnsi" w:hAnsiTheme="minorHAnsi" w:cs="Arial"/>
          <w:sz w:val="24"/>
          <w:szCs w:val="24"/>
          <w:lang w:val="fr-CA"/>
        </w:rPr>
        <w:t>, ont des impacts indéniables sur le développement humain.</w:t>
      </w:r>
    </w:p>
    <w:p w:rsidR="00B31ECB" w:rsidRPr="00B31ECB" w:rsidRDefault="00B31ECB" w:rsidP="00B31ECB">
      <w:pPr>
        <w:autoSpaceDE/>
        <w:autoSpaceDN/>
        <w:adjustRightInd/>
        <w:spacing w:before="360" w:line="276" w:lineRule="auto"/>
        <w:ind w:left="709" w:hanging="709"/>
        <w:rPr>
          <w:rFonts w:asciiTheme="minorHAnsi" w:hAnsiTheme="minorHAnsi" w:cstheme="minorBidi"/>
          <w:sz w:val="24"/>
          <w:szCs w:val="22"/>
          <w:lang w:val="fr-CA"/>
        </w:rPr>
      </w:pPr>
      <w:r w:rsidRPr="00B31ECB">
        <w:rPr>
          <w:rFonts w:asciiTheme="minorHAnsi" w:hAnsiTheme="minorHAnsi" w:cstheme="minorBidi"/>
          <w:sz w:val="24"/>
          <w:szCs w:val="22"/>
          <w:lang w:val="fr-CA"/>
        </w:rPr>
        <w:t xml:space="preserve">6. </w:t>
      </w:r>
      <w:r w:rsidRPr="00B31ECB">
        <w:rPr>
          <w:rFonts w:asciiTheme="minorHAnsi" w:hAnsiTheme="minorHAnsi" w:cstheme="minorBidi"/>
          <w:sz w:val="24"/>
          <w:szCs w:val="22"/>
          <w:lang w:val="fr-CA"/>
        </w:rPr>
        <w:tab/>
        <w:t xml:space="preserve">Le développement demande une </w:t>
      </w:r>
      <w:r w:rsidRPr="00B31ECB">
        <w:rPr>
          <w:rFonts w:ascii="Exotc350 Bd BT" w:hAnsi="Exotc350 Bd BT" w:cstheme="minorBidi"/>
          <w:b/>
          <w:sz w:val="36"/>
          <w:szCs w:val="22"/>
          <w:u w:val="single"/>
          <w:lang w:val="fr-CA"/>
        </w:rPr>
        <w:t>Répartition des énergies</w:t>
      </w:r>
      <w:r w:rsidRPr="00B31ECB">
        <w:rPr>
          <w:rFonts w:asciiTheme="minorHAnsi" w:hAnsiTheme="minorHAnsi" w:cstheme="minorBidi"/>
          <w:sz w:val="36"/>
          <w:szCs w:val="22"/>
          <w:lang w:val="fr-CA"/>
        </w:rPr>
        <w:t xml:space="preserve"> </w:t>
      </w:r>
      <w:r w:rsidRPr="00B31ECB">
        <w:rPr>
          <w:rFonts w:asciiTheme="minorHAnsi" w:hAnsiTheme="minorHAnsi" w:cstheme="minorBidi"/>
          <w:sz w:val="24"/>
          <w:szCs w:val="22"/>
          <w:lang w:val="fr-CA"/>
        </w:rPr>
        <w:t xml:space="preserve">- la maîtrise de la vie implique souvent des </w:t>
      </w:r>
      <w:r w:rsidRPr="00B31ECB">
        <w:rPr>
          <w:rFonts w:asciiTheme="minorHAnsi" w:hAnsiTheme="minorHAnsi" w:cstheme="minorBidi"/>
          <w:sz w:val="24"/>
          <w:szCs w:val="22"/>
          <w:u w:val="single"/>
          <w:lang w:val="fr-CA"/>
        </w:rPr>
        <w:t>conflits</w:t>
      </w:r>
      <w:r w:rsidRPr="00B31ECB">
        <w:rPr>
          <w:rFonts w:asciiTheme="minorHAnsi" w:hAnsiTheme="minorHAnsi" w:cstheme="minorBidi"/>
          <w:sz w:val="24"/>
          <w:szCs w:val="22"/>
          <w:lang w:val="fr-CA"/>
        </w:rPr>
        <w:t xml:space="preserve"> parmi </w:t>
      </w:r>
      <w:r w:rsidRPr="00B31ECB">
        <w:rPr>
          <w:rFonts w:asciiTheme="minorHAnsi" w:hAnsiTheme="minorHAnsi" w:cstheme="minorBidi"/>
          <w:b/>
          <w:sz w:val="24"/>
          <w:szCs w:val="22"/>
          <w:lang w:val="fr-CA"/>
        </w:rPr>
        <w:t>trois</w:t>
      </w:r>
      <w:r w:rsidRPr="00B31ECB">
        <w:rPr>
          <w:rFonts w:asciiTheme="minorHAnsi" w:hAnsiTheme="minorHAnsi" w:cstheme="minorBidi"/>
          <w:sz w:val="24"/>
          <w:szCs w:val="22"/>
          <w:lang w:val="fr-CA"/>
        </w:rPr>
        <w:t xml:space="preserve"> buts du développement humain: </w:t>
      </w:r>
      <w:r w:rsidRPr="00B31ECB">
        <w:rPr>
          <w:rFonts w:asciiTheme="minorHAnsi" w:hAnsiTheme="minorHAnsi" w:cstheme="minorBidi"/>
          <w:i/>
          <w:sz w:val="24"/>
          <w:szCs w:val="22"/>
          <w:u w:val="single"/>
          <w:lang w:val="fr-CA"/>
        </w:rPr>
        <w:t xml:space="preserve">croissance, maintien et régulation. </w:t>
      </w:r>
      <w:r w:rsidRPr="00B31ECB">
        <w:rPr>
          <w:rFonts w:asciiTheme="minorHAnsi" w:hAnsiTheme="minorHAnsi" w:cstheme="minorBidi"/>
          <w:sz w:val="24"/>
          <w:szCs w:val="22"/>
          <w:lang w:val="fr-CA"/>
        </w:rPr>
        <w:t xml:space="preserve"> Personne n’est en mesure de tout faire.  Les individus </w:t>
      </w:r>
      <w:r w:rsidRPr="00B31ECB">
        <w:rPr>
          <w:rFonts w:asciiTheme="minorHAnsi" w:hAnsiTheme="minorHAnsi" w:cstheme="minorBidi"/>
          <w:b/>
          <w:sz w:val="24"/>
          <w:szCs w:val="22"/>
          <w:lang w:val="fr-CA"/>
        </w:rPr>
        <w:t>choisissent</w:t>
      </w:r>
      <w:r w:rsidRPr="00B31ECB">
        <w:rPr>
          <w:rFonts w:asciiTheme="minorHAnsi" w:hAnsiTheme="minorHAnsi" w:cstheme="minorBidi"/>
          <w:sz w:val="24"/>
          <w:szCs w:val="22"/>
          <w:lang w:val="fr-CA"/>
        </w:rPr>
        <w:t xml:space="preserve"> d’investir dans certains domaines, c’est-à-dire de </w:t>
      </w:r>
      <w:r w:rsidRPr="00B31ECB">
        <w:rPr>
          <w:rFonts w:asciiTheme="minorHAnsi" w:hAnsiTheme="minorHAnsi" w:cstheme="minorBidi"/>
          <w:sz w:val="24"/>
          <w:szCs w:val="22"/>
          <w:u w:val="single"/>
          <w:lang w:val="fr-CA"/>
        </w:rPr>
        <w:t>consacrer du temps</w:t>
      </w:r>
      <w:r w:rsidRPr="00B31ECB">
        <w:rPr>
          <w:rFonts w:asciiTheme="minorHAnsi" w:hAnsiTheme="minorHAnsi" w:cstheme="minorBidi"/>
          <w:sz w:val="24"/>
          <w:szCs w:val="22"/>
          <w:lang w:val="fr-CA"/>
        </w:rPr>
        <w:t xml:space="preserve">, de l’argent, des </w:t>
      </w:r>
      <w:r w:rsidRPr="00B31ECB">
        <w:rPr>
          <w:rFonts w:asciiTheme="minorHAnsi" w:hAnsiTheme="minorHAnsi" w:cstheme="minorBidi"/>
          <w:sz w:val="24"/>
          <w:szCs w:val="22"/>
          <w:u w:val="single"/>
          <w:lang w:val="fr-CA"/>
        </w:rPr>
        <w:t>énergies à différentes</w:t>
      </w:r>
      <w:r w:rsidRPr="00B31ECB">
        <w:rPr>
          <w:rFonts w:asciiTheme="minorHAnsi" w:hAnsiTheme="minorHAnsi" w:cstheme="minorBidi"/>
          <w:sz w:val="24"/>
          <w:szCs w:val="22"/>
          <w:lang w:val="fr-CA"/>
        </w:rPr>
        <w:t xml:space="preserve"> activités.  Nous pouvons utiliser nos énergies pour notre propre développement (ex.: l’apprentissage d’un instrument de musique), pour maintenir un état de bien-être (exercice, thérapie, nutrition), pour récupérer à la suite d’un événement stressant ou pour faire face à un conflit. À un âge plus avancé, il est plus facile de garder un équilibre entre tous les aspects de la vie.</w:t>
      </w: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fr-CA"/>
        </w:rPr>
      </w:pPr>
      <w:r>
        <w:rPr>
          <w:sz w:val="24"/>
          <w:szCs w:val="24"/>
          <w:lang w:val="en-CA"/>
        </w:rPr>
        <w:fldChar w:fldCharType="begin"/>
      </w:r>
      <w:r w:rsidRPr="00B31ECB">
        <w:rPr>
          <w:sz w:val="24"/>
          <w:szCs w:val="24"/>
          <w:lang w:val="fr-CA"/>
        </w:rPr>
        <w:instrText xml:space="preserve"> SEQ CHAPTER \h \r 1</w:instrText>
      </w:r>
      <w:r>
        <w:rPr>
          <w:sz w:val="24"/>
          <w:szCs w:val="24"/>
          <w:lang w:val="en-CA"/>
        </w:rPr>
        <w:fldChar w:fldCharType="end"/>
      </w: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fr-CA"/>
        </w:rPr>
      </w:pP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fr-CA"/>
        </w:rPr>
      </w:pP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fr-CA"/>
        </w:rPr>
      </w:pP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fr-CA"/>
        </w:rPr>
      </w:pP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fr-CA"/>
        </w:rPr>
      </w:pPr>
    </w:p>
    <w:p w:rsidR="00B56A08" w:rsidRDefault="00B56A0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fr-CA"/>
        </w:rPr>
      </w:pPr>
    </w:p>
    <w:p w:rsidR="00B56A08" w:rsidRDefault="00B56A0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fr-CA"/>
        </w:rPr>
      </w:pP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4"/>
          <w:szCs w:val="24"/>
          <w:lang w:val="fr-CA"/>
        </w:rPr>
      </w:pPr>
      <w:r>
        <w:rPr>
          <w:rFonts w:ascii="Arial" w:hAnsi="Arial" w:cs="Arial"/>
          <w:sz w:val="24"/>
          <w:szCs w:val="24"/>
          <w:lang w:val="fr-CA"/>
        </w:rPr>
        <w:t>Selon toi, quel principe ci-dessus est le plus important au développement de la personne.  Justifie ta réponse.</w:t>
      </w: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Arial" w:hAnsi="Arial" w:cs="Arial"/>
          <w:sz w:val="24"/>
          <w:szCs w:val="24"/>
          <w:lang w:val="fr-CA"/>
        </w:rPr>
      </w:pPr>
    </w:p>
    <w:p w:rsidR="00881238" w:rsidRDefault="00B31ECB" w:rsidP="00B31ECB">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24"/>
          <w:szCs w:val="24"/>
          <w:lang w:val="fr-CA"/>
        </w:rPr>
      </w:pPr>
      <w:r>
        <w:rPr>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CA"/>
        </w:rPr>
      </w:pP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CA"/>
        </w:rPr>
      </w:pP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CA"/>
        </w:rPr>
      </w:pPr>
    </w:p>
    <w:p w:rsidR="00881238" w:rsidRDefault="00881238" w:rsidP="00881238">
      <w:pPr>
        <w:tabs>
          <w:tab w:val="left" w:pos="-1200"/>
          <w:tab w:val="left" w:pos="-720"/>
          <w:tab w:val="left" w:pos="0"/>
          <w:tab w:val="left" w:pos="37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lang w:val="fr-CA"/>
        </w:rPr>
      </w:pPr>
    </w:p>
    <w:p w:rsidR="00951837" w:rsidRDefault="00881238" w:rsidP="00881238">
      <w:r>
        <w:rPr>
          <w:rFonts w:ascii="Arial" w:hAnsi="Arial" w:cs="Arial"/>
          <w:i/>
          <w:iCs/>
          <w:sz w:val="14"/>
          <w:szCs w:val="14"/>
          <w:lang w:val="fr-CA"/>
        </w:rPr>
        <w:t>Chapitre 1, p.10 - Psychologie du développement humain 6</w:t>
      </w:r>
      <w:r>
        <w:rPr>
          <w:rFonts w:ascii="Arial" w:hAnsi="Arial" w:cs="Arial"/>
          <w:i/>
          <w:iCs/>
          <w:sz w:val="14"/>
          <w:szCs w:val="14"/>
          <w:vertAlign w:val="superscript"/>
          <w:lang w:val="fr-CA"/>
        </w:rPr>
        <w:t>e</w:t>
      </w:r>
      <w:r>
        <w:rPr>
          <w:rFonts w:ascii="Arial" w:hAnsi="Arial" w:cs="Arial"/>
          <w:i/>
          <w:iCs/>
          <w:sz w:val="14"/>
          <w:szCs w:val="14"/>
          <w:lang w:val="fr-CA"/>
        </w:rPr>
        <w:t xml:space="preserve"> Édition</w:t>
      </w:r>
    </w:p>
    <w:sectPr w:rsidR="00951837" w:rsidSect="006C05C5">
      <w:headerReference w:type="default" r:id="rId7"/>
      <w:pgSz w:w="12240" w:h="15840"/>
      <w:pgMar w:top="1440" w:right="1080"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A9E" w:rsidRDefault="000A7A9E" w:rsidP="00881238">
      <w:r>
        <w:separator/>
      </w:r>
    </w:p>
  </w:endnote>
  <w:endnote w:type="continuationSeparator" w:id="0">
    <w:p w:rsidR="000A7A9E" w:rsidRDefault="000A7A9E" w:rsidP="0088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Lib BT">
    <w:panose1 w:val="04040805040B02020603"/>
    <w:charset w:val="00"/>
    <w:family w:val="decorative"/>
    <w:pitch w:val="variable"/>
    <w:sig w:usb0="800000AF" w:usb1="1000204A" w:usb2="00000000" w:usb3="00000000" w:csb0="00000011" w:csb1="00000000"/>
  </w:font>
  <w:font w:name="Swis721 Md BT">
    <w:panose1 w:val="020B0604020202020204"/>
    <w:charset w:val="00"/>
    <w:family w:val="swiss"/>
    <w:pitch w:val="variable"/>
    <w:sig w:usb0="800000AF" w:usb1="1000204A" w:usb2="00000000" w:usb3="00000000" w:csb0="00000011" w:csb1="00000000"/>
  </w:font>
  <w:font w:name="Incised901 Nd BT">
    <w:panose1 w:val="020B0A07040503030204"/>
    <w:charset w:val="00"/>
    <w:family w:val="swiss"/>
    <w:pitch w:val="variable"/>
    <w:sig w:usb0="800000AF" w:usb1="1000204A" w:usb2="00000000" w:usb3="00000000" w:csb0="00000011"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xotc350 Bd BT">
    <w:panose1 w:val="04030805050B02020A03"/>
    <w:charset w:val="00"/>
    <w:family w:val="decorative"/>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A9E" w:rsidRDefault="000A7A9E" w:rsidP="00881238">
      <w:r>
        <w:separator/>
      </w:r>
    </w:p>
  </w:footnote>
  <w:footnote w:type="continuationSeparator" w:id="0">
    <w:p w:rsidR="000A7A9E" w:rsidRDefault="000A7A9E" w:rsidP="0088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238" w:rsidRDefault="00881238">
    <w:pPr>
      <w:pStyle w:val="En-tte"/>
    </w:pPr>
    <w:r>
      <w:t>HHG4M</w:t>
    </w:r>
    <w:r w:rsidR="002B3D46">
      <w:t>-Théorie du Développement humain</w:t>
    </w:r>
    <w:r>
      <w:ptab w:relativeTo="margin" w:alignment="right" w:leader="none"/>
    </w:r>
    <w:r>
      <w:t>BALTES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38"/>
    <w:rsid w:val="000A7A9E"/>
    <w:rsid w:val="002B3D46"/>
    <w:rsid w:val="006C05C5"/>
    <w:rsid w:val="00881238"/>
    <w:rsid w:val="00AA6201"/>
    <w:rsid w:val="00B31ECB"/>
    <w:rsid w:val="00B56A08"/>
    <w:rsid w:val="00B76D41"/>
    <w:rsid w:val="00BC681C"/>
    <w:rsid w:val="00C060C2"/>
    <w:rsid w:val="00D92383"/>
    <w:rsid w:val="00E25A10"/>
    <w:rsid w:val="00F106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38"/>
    <w:pPr>
      <w:autoSpaceDE w:val="0"/>
      <w:autoSpaceDN w:val="0"/>
      <w:adjustRightInd w:val="0"/>
      <w:spacing w:after="0" w:line="240"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1238"/>
    <w:pPr>
      <w:tabs>
        <w:tab w:val="center" w:pos="4320"/>
        <w:tab w:val="right" w:pos="8640"/>
      </w:tabs>
    </w:pPr>
  </w:style>
  <w:style w:type="character" w:customStyle="1" w:styleId="En-tteCar">
    <w:name w:val="En-tête Car"/>
    <w:basedOn w:val="Policepardfaut"/>
    <w:link w:val="En-tte"/>
    <w:uiPriority w:val="99"/>
    <w:rsid w:val="00881238"/>
    <w:rPr>
      <w:rFonts w:ascii="Times New Roman" w:hAnsi="Times New Roman" w:cs="Times New Roman"/>
      <w:sz w:val="20"/>
      <w:szCs w:val="20"/>
      <w:lang w:val="fr-FR"/>
    </w:rPr>
  </w:style>
  <w:style w:type="paragraph" w:styleId="Pieddepage">
    <w:name w:val="footer"/>
    <w:basedOn w:val="Normal"/>
    <w:link w:val="PieddepageCar"/>
    <w:uiPriority w:val="99"/>
    <w:unhideWhenUsed/>
    <w:rsid w:val="00881238"/>
    <w:pPr>
      <w:tabs>
        <w:tab w:val="center" w:pos="4320"/>
        <w:tab w:val="right" w:pos="8640"/>
      </w:tabs>
    </w:pPr>
  </w:style>
  <w:style w:type="character" w:customStyle="1" w:styleId="PieddepageCar">
    <w:name w:val="Pied de page Car"/>
    <w:basedOn w:val="Policepardfaut"/>
    <w:link w:val="Pieddepage"/>
    <w:uiPriority w:val="99"/>
    <w:rsid w:val="00881238"/>
    <w:rPr>
      <w:rFonts w:ascii="Times New Roman" w:hAnsi="Times New Roman" w:cs="Times New Roman"/>
      <w:sz w:val="20"/>
      <w:szCs w:val="20"/>
      <w:lang w:val="fr-FR"/>
    </w:rPr>
  </w:style>
  <w:style w:type="paragraph" w:styleId="Textedebulles">
    <w:name w:val="Balloon Text"/>
    <w:basedOn w:val="Normal"/>
    <w:link w:val="TextedebullesCar"/>
    <w:uiPriority w:val="99"/>
    <w:semiHidden/>
    <w:unhideWhenUsed/>
    <w:rsid w:val="00881238"/>
    <w:rPr>
      <w:rFonts w:ascii="Tahoma" w:hAnsi="Tahoma" w:cs="Tahoma"/>
      <w:sz w:val="16"/>
      <w:szCs w:val="16"/>
    </w:rPr>
  </w:style>
  <w:style w:type="character" w:customStyle="1" w:styleId="TextedebullesCar">
    <w:name w:val="Texte de bulles Car"/>
    <w:basedOn w:val="Policepardfaut"/>
    <w:link w:val="Textedebulles"/>
    <w:uiPriority w:val="99"/>
    <w:semiHidden/>
    <w:rsid w:val="00881238"/>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38"/>
    <w:pPr>
      <w:autoSpaceDE w:val="0"/>
      <w:autoSpaceDN w:val="0"/>
      <w:adjustRightInd w:val="0"/>
      <w:spacing w:after="0" w:line="240"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81238"/>
    <w:pPr>
      <w:tabs>
        <w:tab w:val="center" w:pos="4320"/>
        <w:tab w:val="right" w:pos="8640"/>
      </w:tabs>
    </w:pPr>
  </w:style>
  <w:style w:type="character" w:customStyle="1" w:styleId="En-tteCar">
    <w:name w:val="En-tête Car"/>
    <w:basedOn w:val="Policepardfaut"/>
    <w:link w:val="En-tte"/>
    <w:uiPriority w:val="99"/>
    <w:rsid w:val="00881238"/>
    <w:rPr>
      <w:rFonts w:ascii="Times New Roman" w:hAnsi="Times New Roman" w:cs="Times New Roman"/>
      <w:sz w:val="20"/>
      <w:szCs w:val="20"/>
      <w:lang w:val="fr-FR"/>
    </w:rPr>
  </w:style>
  <w:style w:type="paragraph" w:styleId="Pieddepage">
    <w:name w:val="footer"/>
    <w:basedOn w:val="Normal"/>
    <w:link w:val="PieddepageCar"/>
    <w:uiPriority w:val="99"/>
    <w:unhideWhenUsed/>
    <w:rsid w:val="00881238"/>
    <w:pPr>
      <w:tabs>
        <w:tab w:val="center" w:pos="4320"/>
        <w:tab w:val="right" w:pos="8640"/>
      </w:tabs>
    </w:pPr>
  </w:style>
  <w:style w:type="character" w:customStyle="1" w:styleId="PieddepageCar">
    <w:name w:val="Pied de page Car"/>
    <w:basedOn w:val="Policepardfaut"/>
    <w:link w:val="Pieddepage"/>
    <w:uiPriority w:val="99"/>
    <w:rsid w:val="00881238"/>
    <w:rPr>
      <w:rFonts w:ascii="Times New Roman" w:hAnsi="Times New Roman" w:cs="Times New Roman"/>
      <w:sz w:val="20"/>
      <w:szCs w:val="20"/>
      <w:lang w:val="fr-FR"/>
    </w:rPr>
  </w:style>
  <w:style w:type="paragraph" w:styleId="Textedebulles">
    <w:name w:val="Balloon Text"/>
    <w:basedOn w:val="Normal"/>
    <w:link w:val="TextedebullesCar"/>
    <w:uiPriority w:val="99"/>
    <w:semiHidden/>
    <w:unhideWhenUsed/>
    <w:rsid w:val="00881238"/>
    <w:rPr>
      <w:rFonts w:ascii="Tahoma" w:hAnsi="Tahoma" w:cs="Tahoma"/>
      <w:sz w:val="16"/>
      <w:szCs w:val="16"/>
    </w:rPr>
  </w:style>
  <w:style w:type="character" w:customStyle="1" w:styleId="TextedebullesCar">
    <w:name w:val="Texte de bulles Car"/>
    <w:basedOn w:val="Policepardfaut"/>
    <w:link w:val="Textedebulles"/>
    <w:uiPriority w:val="99"/>
    <w:semiHidden/>
    <w:rsid w:val="00881238"/>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4</cp:revision>
  <dcterms:created xsi:type="dcterms:W3CDTF">2016-08-21T21:44:00Z</dcterms:created>
  <dcterms:modified xsi:type="dcterms:W3CDTF">2016-08-23T15:47:00Z</dcterms:modified>
</cp:coreProperties>
</file>