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21CA" w14:textId="77777777" w:rsidR="00394E2B" w:rsidRPr="006B687A" w:rsidRDefault="006B687A" w:rsidP="006B687A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A1E73" wp14:editId="3CCED6FA">
                <wp:simplePos x="0" y="0"/>
                <wp:positionH relativeFrom="column">
                  <wp:posOffset>-51435</wp:posOffset>
                </wp:positionH>
                <wp:positionV relativeFrom="paragraph">
                  <wp:posOffset>-72517</wp:posOffset>
                </wp:positionV>
                <wp:extent cx="6486144" cy="633984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144" cy="6339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79284" id="Rectangle 1" o:spid="_x0000_s1026" style="position:absolute;margin-left:-4.05pt;margin-top:-5.7pt;width:510.7pt;height:49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OElwIAAKsFAAAOAAAAZHJzL2Uyb0RvYy54bWysVEtvGjEQvlfqf7B8bxYIoQSxRChRqkpp&#10;gpJUORuvzVqyPa5tWOiv79i7bFCa9lD1sjvPbx6emfnV3miyEz4osCUdng0oEZZDpeympN+fbz9N&#10;KQmR2YppsKKkBxHo1eLjh3njZmIENehKeIIgNswaV9I6RjcrisBrYVg4AycsKiV4wyKyflNUnjWI&#10;bnQxGgwmRQO+ch64CAGlN62SLjK+lILHBymDiESXFHOL+evzd52+xWLOZhvPXK14lwb7hywMUxaD&#10;9lA3LDKy9eo3KKO4hwAynnEwBUipuMg1YDXDwZtqnmrmRK4FmxNc36bw/2D5/W7liarw7SixzOAT&#10;PWLTmN1oQYapPY0LM7R6civfcQHJVOteepP+WAXZ55Ye+paKfSQchZPxdDIcjynhqJucn19Oxwm0&#10;ePV2PsQvAgxJREk9Rs+dZLu7EFvTo0kKFkCr6lZpnZk0JuJae7Jj+MCMc2HjKLvrrfkGVSvHQRl0&#10;T41iHIhWPD2KMZs8cAkp53YSpEj1txVnKh60SKG1fRQSG4c1tgF7hNNchjmXULNKtOKLP8bMgAlZ&#10;YnE9dgfwXp35dTD1zj65ijzxvfOgjf43594jRwYbe2ejLPj3AHTsI7f22LKT1iRyDdUBx8pDu2/B&#10;8VuFr3vHQlwxjwuGq4hHIz7gR2poSgodRUkN/ud78mSPc49aShpc2JKGH1vmBSX6q8WNuMQxSxue&#10;mfHF5xEy/lSzPtXYrbkGHBmceswuk8k+6iMpPZgXvC3LFBVVzHKMXVIe/ZG5ju0hwevExXKZzXCr&#10;HYt39snxBJ66mqb3ef/CvOtGPOJy3MNxudnszaS3tsnTwnIbQaq8Bq997fqNFyEPa3e90sk55bPV&#10;641d/AIAAP//AwBQSwMEFAAGAAgAAAAhALUC7FvfAAAACgEAAA8AAABkcnMvZG93bnJldi54bWxM&#10;j8FOwzAMhu9IvENkJG5bEjaglKYTQsDYkcGBY9aYtKNxqiTdytuTneBkWf70+/ur1eR6dsAQO08K&#10;5FwAQ2q86cgq+Hh/nhXAYtJkdO8JFfxghFV9flbp0vgjveFhmyzLIRRLraBNaSg5j02LTse5H5Dy&#10;7csHp1Neg+Um6GMOdz2/EuKGO91R/tDqAR9bbL63o1MQ7qx46vafr5vb/Wjty/p6ndqNUpcX08M9&#10;sIRT+oPhpJ/Voc5OOz+SiaxXMCtkJvOUcgnsBAi5WADbKSiKJfC64v8r1L8AAAD//wMAUEsBAi0A&#10;FAAGAAgAAAAhALaDOJL+AAAA4QEAABMAAAAAAAAAAAAAAAAAAAAAAFtDb250ZW50X1R5cGVzXS54&#10;bWxQSwECLQAUAAYACAAAACEAOP0h/9YAAACUAQAACwAAAAAAAAAAAAAAAAAvAQAAX3JlbHMvLnJl&#10;bHNQSwECLQAUAAYACAAAACEA29YDhJcCAACrBQAADgAAAAAAAAAAAAAAAAAuAgAAZHJzL2Uyb0Rv&#10;Yy54bWxQSwECLQAUAAYACAAAACEAtQLsW98AAAAKAQAADwAAAAAAAAAAAAAAAADxBAAAZHJzL2Rv&#10;d25yZXYueG1sUEsFBgAAAAAEAAQA8wAAAP0FAAAAAA==&#10;" fillcolor="#fbe4d5 [661]" strokecolor="#1f3763 [1604]" strokeweight="1pt"/>
            </w:pict>
          </mc:Fallback>
        </mc:AlternateContent>
      </w:r>
      <w:r w:rsidRPr="006B687A">
        <w:rPr>
          <w:rFonts w:ascii="Bernard MT Condensed" w:hAnsi="Bernard MT Condensed"/>
          <w:sz w:val="56"/>
          <w:szCs w:val="56"/>
        </w:rPr>
        <w:t xml:space="preserve">L'autonomie </w:t>
      </w:r>
      <w:r>
        <w:rPr>
          <w:rFonts w:ascii="Bernard MT Condensed" w:hAnsi="Bernard MT Condensed"/>
          <w:sz w:val="56"/>
          <w:szCs w:val="56"/>
        </w:rPr>
        <w:t>c</w:t>
      </w:r>
      <w:r w:rsidRPr="006B687A">
        <w:rPr>
          <w:rFonts w:ascii="Bernard MT Condensed" w:hAnsi="Bernard MT Condensed"/>
          <w:sz w:val="56"/>
          <w:szCs w:val="56"/>
        </w:rPr>
        <w:t>roissante du Canada</w:t>
      </w:r>
    </w:p>
    <w:p w14:paraId="3287B290" w14:textId="4FD01087" w:rsidR="00394E2B" w:rsidRDefault="00394E2B" w:rsidP="006B687A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0"/>
          <w:szCs w:val="20"/>
        </w:rPr>
      </w:pPr>
    </w:p>
    <w:p w14:paraId="68C097B0" w14:textId="745EB6E2" w:rsidR="00174D1A" w:rsidRPr="00BC46D0" w:rsidRDefault="00174D1A" w:rsidP="00174D1A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t>LA DÉCLARATION BALFOUR</w:t>
      </w:r>
    </w:p>
    <w:p w14:paraId="5AAEAF16" w14:textId="5D5F26A5" w:rsidR="00174D1A" w:rsidRPr="00BC46D0" w:rsidRDefault="00174D1A" w:rsidP="00174D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C’était une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faite pendant la Conférence impériale de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.</w:t>
      </w:r>
    </w:p>
    <w:p w14:paraId="7A7FB8D4" w14:textId="4E28E00C" w:rsidR="00174D1A" w:rsidRPr="00BC46D0" w:rsidRDefault="00174D1A" w:rsidP="00174D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présidait la conférence.</w:t>
      </w:r>
    </w:p>
    <w:p w14:paraId="7C16DB5D" w14:textId="3E325CD0" w:rsidR="00174D1A" w:rsidRPr="00BC46D0" w:rsidRDefault="00174D1A" w:rsidP="00174D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Balfour était le ministre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et l’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ministre.</w:t>
      </w:r>
    </w:p>
    <w:p w14:paraId="1A50DA20" w14:textId="2ACCB7FF" w:rsidR="00174D1A" w:rsidRPr="00BC46D0" w:rsidRDefault="00174D1A" w:rsidP="00174D1A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</w:p>
    <w:p w14:paraId="0ABB7839" w14:textId="3209EBC4" w:rsidR="00174D1A" w:rsidRPr="00BC46D0" w:rsidRDefault="00174D1A" w:rsidP="00174D1A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t>QU’EST-CE QUE LA DÉCLARATION BALFOUR A PROCLAMÉ?</w:t>
      </w:r>
    </w:p>
    <w:p w14:paraId="6B3AE87D" w14:textId="1E2767D9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Elle a déclaré que la Grande-Bretagne et les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du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, l’Afrique du Sud, l’Australie, la Nouvelle-Zélande et l’État libre irlandais étaient :</w:t>
      </w:r>
    </w:p>
    <w:p w14:paraId="4DF5E411" w14:textId="797DC2E5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« Communautés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au sein de l’Empire britannique ».</w:t>
      </w:r>
    </w:p>
    <w:p w14:paraId="6D3B464D" w14:textId="141F1886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«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de statut ».</w:t>
      </w:r>
    </w:p>
    <w:p w14:paraId="1604E7EB" w14:textId="00BC17F8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« Ne se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en aucune façon les uns aux autres dans quelque aspect que ce soit de leurs affaires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_______________________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ou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</w:t>
      </w:r>
      <w:r w:rsidR="00BC46D0">
        <w:rPr>
          <w:rFonts w:ascii="Calibri,Italic" w:hAnsi="Calibri,Italic" w:cs="Calibri,Italic"/>
          <w:color w:val="000000"/>
          <w:sz w:val="24"/>
          <w:szCs w:val="24"/>
        </w:rPr>
        <w:t>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».</w:t>
      </w:r>
    </w:p>
    <w:p w14:paraId="5541E43B" w14:textId="3885B6C8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«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 pa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r leur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commune à la Couronne ».</w:t>
      </w:r>
    </w:p>
    <w:p w14:paraId="5750B011" w14:textId="7F711B66" w:rsidR="00174D1A" w:rsidRPr="00BC46D0" w:rsidRDefault="00174D1A" w:rsidP="00174D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>«</w:t>
      </w:r>
      <w:r w:rsidR="00B2049C"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__________________________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associés en tant que membres du Commonwealth britannique des Nations ».</w:t>
      </w:r>
    </w:p>
    <w:p w14:paraId="512903FE" w14:textId="2D8B1319" w:rsidR="00B2049C" w:rsidRPr="00BC46D0" w:rsidRDefault="00B2049C" w:rsidP="00B2049C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</w:p>
    <w:p w14:paraId="4B68682B" w14:textId="5BCEE5F4" w:rsidR="00B2049C" w:rsidRPr="00BC46D0" w:rsidRDefault="00B2049C" w:rsidP="00B204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t>LA SIGNIFICATION DE LA DÉCLARATION BALFOUR</w:t>
      </w:r>
    </w:p>
    <w:p w14:paraId="4D367565" w14:textId="7C389BE6" w:rsidR="00B2049C" w:rsidRPr="00B2049C" w:rsidRDefault="00B2049C" w:rsidP="00B204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C’était une façon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________________________ 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de dire que le Canada et les dominions étaient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</w:t>
      </w:r>
      <w:r w:rsidR="00BC46D0">
        <w:rPr>
          <w:rFonts w:ascii="Calibri,Italic" w:hAnsi="Calibri,Italic" w:cs="Calibri,Italic"/>
          <w:color w:val="000000"/>
          <w:sz w:val="24"/>
          <w:szCs w:val="24"/>
        </w:rPr>
        <w:t>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à la Grande-Bretagne.</w:t>
      </w:r>
    </w:p>
    <w:p w14:paraId="3D429236" w14:textId="054C3B19" w:rsidR="00B2049C" w:rsidRPr="00B2049C" w:rsidRDefault="00B2049C" w:rsidP="00B204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Elle a mené à la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___________________ 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de nombreuses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canadiennes dans le monde.</w:t>
      </w:r>
    </w:p>
    <w:p w14:paraId="3DEFF862" w14:textId="595A4D7A" w:rsidR="00B2049C" w:rsidRPr="00B2049C" w:rsidRDefault="00B2049C" w:rsidP="00B204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Ils sont devenus des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de l’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du Canada.</w:t>
      </w:r>
    </w:p>
    <w:p w14:paraId="41D54184" w14:textId="5840431C" w:rsidR="00B2049C" w:rsidRPr="00BC46D0" w:rsidRDefault="00B2049C" w:rsidP="00B204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Cela a mené au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de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.</w:t>
      </w:r>
    </w:p>
    <w:p w14:paraId="2A3B320D" w14:textId="738A47E7" w:rsidR="00B2049C" w:rsidRPr="00BC46D0" w:rsidRDefault="00B2049C" w:rsidP="00B204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bookmarkStart w:id="0" w:name="_GoBack"/>
      <w:bookmarkEnd w:id="0"/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lastRenderedPageBreak/>
        <w:t>LE STATUT DE WESTMINSTER</w:t>
      </w:r>
    </w:p>
    <w:p w14:paraId="28A3E0FD" w14:textId="1814E926" w:rsidR="00B2049C" w:rsidRPr="00B2049C" w:rsidRDefault="00B2049C" w:rsidP="00B204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C’est une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qui a été ratifiée le 11 décembre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>.</w:t>
      </w:r>
    </w:p>
    <w:p w14:paraId="31FB1FC7" w14:textId="19BDA0C2" w:rsidR="00B2049C" w:rsidRPr="00B2049C" w:rsidRDefault="00B2049C" w:rsidP="00B204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La Loi «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au Parlement britannique de déclarer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loi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adoptée par le Parlement canadien,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les lois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</w:t>
      </w:r>
      <w:r w:rsidRPr="00B2049C">
        <w:rPr>
          <w:rFonts w:ascii="Calibri,Italic" w:hAnsi="Calibri,Italic" w:cs="Calibri,Italic"/>
          <w:color w:val="000000"/>
          <w:sz w:val="24"/>
          <w:szCs w:val="24"/>
        </w:rPr>
        <w:t xml:space="preserve"> l’Acte de l’Amérique du Nord britannique.</w:t>
      </w:r>
    </w:p>
    <w:p w14:paraId="1834CA7F" w14:textId="1AFDA244" w:rsidR="00B2049C" w:rsidRPr="00BC46D0" w:rsidRDefault="00B2049C" w:rsidP="00B204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Ce fut un grand pas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l’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du Canada par rapport à la Grande-Bretagne.</w:t>
      </w:r>
    </w:p>
    <w:p w14:paraId="5DCAED25" w14:textId="77777777" w:rsidR="00B2049C" w:rsidRPr="00BC46D0" w:rsidRDefault="00B2049C" w:rsidP="00B204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alibri,Italic" w:hAnsi="Calibri,Italic" w:cs="Calibri,Italic"/>
          <w:color w:val="000000"/>
          <w:sz w:val="24"/>
          <w:szCs w:val="24"/>
        </w:rPr>
      </w:pPr>
    </w:p>
    <w:p w14:paraId="53F81ADF" w14:textId="77777777" w:rsidR="006002F8" w:rsidRPr="00BC46D0" w:rsidRDefault="006002F8">
      <w:pPr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br w:type="page"/>
      </w:r>
    </w:p>
    <w:p w14:paraId="6B4246FB" w14:textId="10F2F6F0" w:rsidR="00B2049C" w:rsidRPr="00BC46D0" w:rsidRDefault="006002F8" w:rsidP="00B204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alibri,Italic" w:hAnsi="Calibri,Italic" w:cs="Calibri,Italic"/>
          <w:b/>
          <w:bCs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b/>
          <w:bCs/>
          <w:color w:val="000000"/>
          <w:sz w:val="24"/>
          <w:szCs w:val="24"/>
        </w:rPr>
        <w:t>POURQUOI Y AVAIT-IL UNE CLAUSE RESTRICTIVE DANS LE STATUT?</w:t>
      </w:r>
    </w:p>
    <w:p w14:paraId="0F4717BB" w14:textId="3267A9AE" w:rsidR="006002F8" w:rsidRPr="006002F8" w:rsidRDefault="006002F8" w:rsidP="006002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« La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 autonomie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 [signifierait] que l’Acte de l’Amérique du Nord britannique de 1867 et les lois britanniques qui le modifient – ainsi que le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 de modifier ces lois – deviendraient des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__________________________________________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>. »</w:t>
      </w:r>
    </w:p>
    <w:p w14:paraId="35662425" w14:textId="471B1A32" w:rsidR="006002F8" w:rsidRPr="006002F8" w:rsidRDefault="006002F8" w:rsidP="006002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« Une telle perspective a été une source de préoccupation pour le Canada, une fédération où les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____________________ 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 xml:space="preserve">sont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_________________________</w:t>
      </w:r>
      <w:r w:rsidRPr="006002F8">
        <w:rPr>
          <w:rFonts w:ascii="Calibri,Italic" w:hAnsi="Calibri,Italic" w:cs="Calibri,Italic"/>
          <w:color w:val="000000"/>
          <w:sz w:val="24"/>
          <w:szCs w:val="24"/>
        </w:rPr>
        <w:t>. »</w:t>
      </w:r>
    </w:p>
    <w:p w14:paraId="65EA9CDD" w14:textId="0C0F279E" w:rsidR="006002F8" w:rsidRPr="00BC46D0" w:rsidRDefault="006002F8" w:rsidP="006002F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color w:val="000000"/>
          <w:sz w:val="24"/>
          <w:szCs w:val="24"/>
        </w:rPr>
      </w:pP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Le Canada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était 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>_______</w:t>
      </w:r>
      <w:r w:rsidRPr="00BC46D0">
        <w:rPr>
          <w:rFonts w:ascii="Calibri,Italic" w:hAnsi="Calibri,Italic" w:cs="Calibri,Italic"/>
          <w:color w:val="000000"/>
          <w:sz w:val="24"/>
          <w:szCs w:val="24"/>
        </w:rPr>
        <w:t xml:space="preserve"> prêt à démêler les ramifications juridiques de la pleine autonomie.</w:t>
      </w:r>
    </w:p>
    <w:p w14:paraId="71111673" w14:textId="77777777" w:rsidR="006002F8" w:rsidRPr="00BC46D0" w:rsidRDefault="006002F8" w:rsidP="00B204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Calibri,Italic" w:hAnsi="Calibri,Italic" w:cs="Calibri,Italic"/>
          <w:color w:val="000000"/>
          <w:sz w:val="24"/>
          <w:szCs w:val="24"/>
        </w:rPr>
      </w:pPr>
    </w:p>
    <w:sectPr w:rsidR="006002F8" w:rsidRPr="00BC46D0" w:rsidSect="00BC46D0">
      <w:headerReference w:type="default" r:id="rId7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A9A5" w14:textId="77777777" w:rsidR="008938D2" w:rsidRDefault="008938D2" w:rsidP="001A0DEF">
      <w:pPr>
        <w:spacing w:after="0" w:line="240" w:lineRule="auto"/>
      </w:pPr>
      <w:r>
        <w:separator/>
      </w:r>
    </w:p>
  </w:endnote>
  <w:endnote w:type="continuationSeparator" w:id="0">
    <w:p w14:paraId="715E31FD" w14:textId="77777777" w:rsidR="008938D2" w:rsidRDefault="008938D2" w:rsidP="001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324B" w14:textId="77777777" w:rsidR="008938D2" w:rsidRDefault="008938D2" w:rsidP="001A0DEF">
      <w:pPr>
        <w:spacing w:after="0" w:line="240" w:lineRule="auto"/>
      </w:pPr>
      <w:r>
        <w:separator/>
      </w:r>
    </w:p>
  </w:footnote>
  <w:footnote w:type="continuationSeparator" w:id="0">
    <w:p w14:paraId="0354D268" w14:textId="77777777" w:rsidR="008938D2" w:rsidRDefault="008938D2" w:rsidP="001A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3501" w14:textId="77777777" w:rsidR="001A0DEF" w:rsidRPr="001A0DEF" w:rsidRDefault="001A0DEF">
    <w:pPr>
      <w:pStyle w:val="En-tte"/>
      <w:rPr>
        <w:sz w:val="18"/>
        <w:szCs w:val="18"/>
      </w:rPr>
    </w:pPr>
    <w:r w:rsidRPr="001A0DEF">
      <w:rPr>
        <w:sz w:val="18"/>
        <w:szCs w:val="18"/>
      </w:rPr>
      <w:t>CHC2D</w:t>
    </w:r>
    <w:r w:rsidRPr="001A0DEF">
      <w:rPr>
        <w:sz w:val="18"/>
        <w:szCs w:val="18"/>
      </w:rPr>
      <w:ptab w:relativeTo="margin" w:alignment="center" w:leader="none"/>
    </w:r>
    <w:r w:rsidRPr="001A0DEF">
      <w:rPr>
        <w:sz w:val="18"/>
        <w:szCs w:val="18"/>
      </w:rPr>
      <w:ptab w:relativeTo="margin" w:alignment="right" w:leader="none"/>
    </w:r>
    <w:r w:rsidRPr="001A0DEF">
      <w:rPr>
        <w:sz w:val="18"/>
        <w:szCs w:val="18"/>
      </w:rPr>
      <w:t>Années folles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0956"/>
    <w:multiLevelType w:val="hybridMultilevel"/>
    <w:tmpl w:val="F3A21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3B6D"/>
    <w:multiLevelType w:val="hybridMultilevel"/>
    <w:tmpl w:val="08D05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DEE"/>
    <w:multiLevelType w:val="hybridMultilevel"/>
    <w:tmpl w:val="86B65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57A4"/>
    <w:multiLevelType w:val="hybridMultilevel"/>
    <w:tmpl w:val="E6C48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6DD5"/>
    <w:multiLevelType w:val="hybridMultilevel"/>
    <w:tmpl w:val="9F703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2B"/>
    <w:rsid w:val="00157774"/>
    <w:rsid w:val="00174D1A"/>
    <w:rsid w:val="001A0DEF"/>
    <w:rsid w:val="00394E2B"/>
    <w:rsid w:val="006002F8"/>
    <w:rsid w:val="006B687A"/>
    <w:rsid w:val="008938D2"/>
    <w:rsid w:val="00B2049C"/>
    <w:rsid w:val="00B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DC7F"/>
  <w15:chartTrackingRefBased/>
  <w15:docId w15:val="{4619762C-CDDB-4A1D-807D-27B84DC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687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A0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DEF"/>
  </w:style>
  <w:style w:type="paragraph" w:styleId="Pieddepage">
    <w:name w:val="footer"/>
    <w:basedOn w:val="Normal"/>
    <w:link w:val="PieddepageCar"/>
    <w:uiPriority w:val="99"/>
    <w:unhideWhenUsed/>
    <w:rsid w:val="001A0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DEF"/>
  </w:style>
  <w:style w:type="paragraph" w:styleId="Paragraphedeliste">
    <w:name w:val="List Paragraph"/>
    <w:basedOn w:val="Normal"/>
    <w:uiPriority w:val="34"/>
    <w:qFormat/>
    <w:rsid w:val="0017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31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1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12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2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2019-07-17T02:07:00Z</dcterms:created>
  <dcterms:modified xsi:type="dcterms:W3CDTF">2020-02-28T16:06:00Z</dcterms:modified>
</cp:coreProperties>
</file>