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39" w:rsidRDefault="004C7D39" w:rsidP="004C7D39">
      <w:pPr>
        <w:jc w:val="center"/>
        <w:rPr>
          <w:rFonts w:ascii="Imperial BT" w:hAnsi="Imperial BT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7D39">
        <w:rPr>
          <w:rFonts w:ascii="Imperial BT" w:hAnsi="Imperial BT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Arnold Gesell (1880-1961)</w:t>
      </w:r>
      <w:r w:rsidRPr="004C7D39">
        <w:rPr>
          <w:rFonts w:ascii="Imperial BT" w:hAnsi="Imperial BT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7D39">
        <w:rPr>
          <w:rFonts w:ascii="Imperial BT" w:hAnsi="Imperial BT"/>
        </w:rPr>
        <w:drawing>
          <wp:inline distT="0" distB="0" distL="0" distR="0">
            <wp:extent cx="9525" cy="9525"/>
            <wp:effectExtent l="0" t="0" r="0" b="0"/>
            <wp:docPr id="1" name="Image 1" descr="http://ad.doctissimo.fr/5/www.doctissimo.fr/pages_psychologie/auteurs/exclu/409059102/Middle/OasDefault/default/empty.gif/474971334a6c5030436a344144546245?idpage=8a3778d93e3ee7ac52049898fc43b78f">
              <a:hlinkClick xmlns:a="http://schemas.openxmlformats.org/drawingml/2006/main" r:id="rId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.doctissimo.fr/5/www.doctissimo.fr/pages_psychologie/auteurs/exclu/409059102/Middle/OasDefault/default/empty.gif/474971334a6c5030436a344144546245?idpage=8a3778d93e3ee7ac52049898fc43b78f">
                      <a:hlinkClick r:id="rId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39" w:rsidRPr="004C7D39" w:rsidRDefault="00891808" w:rsidP="004C7D39">
      <w:pPr>
        <w:rPr>
          <w:rFonts w:ascii="Imperial BT" w:hAnsi="Imperial BT"/>
        </w:rPr>
      </w:pPr>
      <w:r>
        <w:rPr>
          <w:rFonts w:ascii="Imperial BT" w:hAnsi="Imperial BT"/>
        </w:rPr>
        <w:t xml:space="preserve">Arnold </w:t>
      </w:r>
      <w:r w:rsidR="004C7D39" w:rsidRPr="004C7D39">
        <w:rPr>
          <w:rFonts w:ascii="Imperial BT" w:hAnsi="Imperial BT"/>
        </w:rPr>
        <w:t>Gesell</w:t>
      </w:r>
      <w:r>
        <w:rPr>
          <w:rFonts w:ascii="Imperial BT" w:hAnsi="Imperial BT"/>
        </w:rPr>
        <w:t xml:space="preserve"> </w:t>
      </w:r>
      <w:r w:rsidR="004C7D39" w:rsidRPr="004C7D39">
        <w:rPr>
          <w:rFonts w:ascii="Imperial BT" w:hAnsi="Imperial BT"/>
        </w:rPr>
        <w:t xml:space="preserve">est le premier psychologue </w:t>
      </w:r>
      <w:r>
        <w:rPr>
          <w:rFonts w:ascii="Imperial BT" w:hAnsi="Imperial BT"/>
        </w:rPr>
        <w:t>à</w:t>
      </w:r>
      <w:r w:rsidR="004C7D39" w:rsidRPr="004C7D39">
        <w:rPr>
          <w:rFonts w:ascii="Imperial BT" w:hAnsi="Imperial BT"/>
        </w:rPr>
        <w:t xml:space="preserve"> avoir étudié au moyen d'une caméra de cinéma le développement de l'enfant de la naissance à 16 ans (1924). Il a mis en relation les comportements qu'il observait avec le degré de </w:t>
      </w:r>
      <w:r w:rsidR="004C7D39" w:rsidRPr="00891808">
        <w:rPr>
          <w:rFonts w:ascii="Imperial BT" w:hAnsi="Imperial BT"/>
          <w:b/>
          <w:u w:val="single"/>
        </w:rPr>
        <w:t>maturation</w:t>
      </w:r>
      <w:r w:rsidR="004C7D39" w:rsidRPr="004C7D39">
        <w:rPr>
          <w:rFonts w:ascii="Imperial BT" w:hAnsi="Imperial BT"/>
        </w:rPr>
        <w:t xml:space="preserve"> du </w:t>
      </w:r>
      <w:r w:rsidR="004C7D39" w:rsidRPr="00891808">
        <w:rPr>
          <w:rFonts w:ascii="Imperial BT" w:hAnsi="Imperial BT"/>
          <w:b/>
          <w:u w:val="single"/>
        </w:rPr>
        <w:t>système nerveux central</w:t>
      </w:r>
      <w:r w:rsidR="004C7D39" w:rsidRPr="004C7D39">
        <w:rPr>
          <w:rFonts w:ascii="Imperial BT" w:hAnsi="Imperial BT"/>
        </w:rPr>
        <w:t>.</w:t>
      </w:r>
    </w:p>
    <w:p w:rsidR="004C7D39" w:rsidRPr="004C7D39" w:rsidRDefault="004C7D39" w:rsidP="004C7D39">
      <w:pPr>
        <w:rPr>
          <w:rFonts w:ascii="Imperial BT" w:hAnsi="Imperial BT"/>
          <w:b/>
          <w:bCs/>
        </w:rPr>
      </w:pPr>
      <w:r w:rsidRPr="004C7D39">
        <w:rPr>
          <w:rFonts w:ascii="Imperial BT" w:hAnsi="Imperial BT"/>
          <w:b/>
          <w:bCs/>
        </w:rPr>
        <w:t>Les travaux d'Arnold Gesell</w:t>
      </w:r>
    </w:p>
    <w:p w:rsidR="004C7D39" w:rsidRPr="004C7D39" w:rsidRDefault="004C7D39" w:rsidP="004C7D39">
      <w:pPr>
        <w:rPr>
          <w:rFonts w:ascii="Imperial BT" w:hAnsi="Imperial BT"/>
        </w:rPr>
      </w:pPr>
      <w:r w:rsidRPr="004C7D39">
        <w:rPr>
          <w:rFonts w:ascii="Imperial BT" w:hAnsi="Imperial BT"/>
        </w:rPr>
        <w:t xml:space="preserve">Outre l'étude du développement </w:t>
      </w:r>
      <w:r w:rsidRPr="00891808">
        <w:rPr>
          <w:rFonts w:ascii="Imperial BT" w:hAnsi="Imperial BT"/>
          <w:b/>
          <w:u w:val="single"/>
        </w:rPr>
        <w:t>locomoteur spontané</w:t>
      </w:r>
      <w:r w:rsidRPr="004C7D39">
        <w:rPr>
          <w:rFonts w:ascii="Imperial BT" w:hAnsi="Imperial BT"/>
        </w:rPr>
        <w:t xml:space="preserve">, Gesell s'est attaché à suivre l'évolution des </w:t>
      </w:r>
      <w:r w:rsidRPr="00891808">
        <w:rPr>
          <w:rFonts w:ascii="Imperial BT" w:hAnsi="Imperial BT"/>
          <w:b/>
          <w:u w:val="single"/>
        </w:rPr>
        <w:t>réponses</w:t>
      </w:r>
      <w:r w:rsidRPr="004C7D39">
        <w:rPr>
          <w:rFonts w:ascii="Imperial BT" w:hAnsi="Imperial BT"/>
        </w:rPr>
        <w:t xml:space="preserve"> de l'enfant dans certaines situations : par exemple, </w:t>
      </w:r>
      <w:r w:rsidRPr="00891808">
        <w:rPr>
          <w:rFonts w:ascii="Imperial BT" w:hAnsi="Imperial BT"/>
          <w:b/>
          <w:u w:val="single"/>
        </w:rPr>
        <w:t>réaction</w:t>
      </w:r>
      <w:r w:rsidRPr="004C7D39">
        <w:rPr>
          <w:rFonts w:ascii="Imperial BT" w:hAnsi="Imperial BT"/>
        </w:rPr>
        <w:t xml:space="preserve"> des nouveau-nés à plat ventre. Il a ainsi dressé un inventaire du développement qui permet d'évaluer un quotient de développement (Baby test)</w:t>
      </w:r>
      <w:r w:rsidR="00891808">
        <w:rPr>
          <w:rFonts w:ascii="Imperial BT" w:hAnsi="Imperial BT"/>
        </w:rPr>
        <w:t>.</w:t>
      </w:r>
    </w:p>
    <w:p w:rsidR="004C7D39" w:rsidRPr="004C7D39" w:rsidRDefault="004C7D39" w:rsidP="004C7D39">
      <w:pPr>
        <w:rPr>
          <w:rFonts w:ascii="Imperial BT" w:hAnsi="Imperial BT"/>
        </w:rPr>
      </w:pPr>
      <w:r w:rsidRPr="004C7D39">
        <w:rPr>
          <w:rFonts w:ascii="Imperial BT" w:hAnsi="Imperial BT"/>
        </w:rPr>
        <w:t>La description se focalise sur un aspect particulier (</w:t>
      </w:r>
      <w:r w:rsidRPr="00891808">
        <w:rPr>
          <w:rFonts w:ascii="Imperial BT" w:hAnsi="Imperial BT"/>
          <w:b/>
          <w:i/>
        </w:rPr>
        <w:t xml:space="preserve">motricité, langage, </w:t>
      </w:r>
      <w:proofErr w:type="spellStart"/>
      <w:r w:rsidRPr="00891808">
        <w:rPr>
          <w:rFonts w:ascii="Imperial BT" w:hAnsi="Imperial BT"/>
          <w:b/>
          <w:i/>
        </w:rPr>
        <w:t>adaptivité</w:t>
      </w:r>
      <w:proofErr w:type="spellEnd"/>
      <w:r w:rsidRPr="00891808">
        <w:rPr>
          <w:rFonts w:ascii="Imperial BT" w:hAnsi="Imperial BT"/>
          <w:b/>
          <w:i/>
        </w:rPr>
        <w:t>, réactions sociales</w:t>
      </w:r>
      <w:r w:rsidRPr="004C7D39">
        <w:rPr>
          <w:rFonts w:ascii="Imperial BT" w:hAnsi="Imperial BT"/>
        </w:rPr>
        <w:t xml:space="preserve">) ou bien prend pour objet le déroulement d'une journée à un </w:t>
      </w:r>
      <w:r w:rsidRPr="00891808">
        <w:rPr>
          <w:rFonts w:ascii="Imperial BT" w:hAnsi="Imperial BT"/>
          <w:u w:val="single"/>
        </w:rPr>
        <w:t>certain âge</w:t>
      </w:r>
      <w:r w:rsidRPr="004C7D39">
        <w:rPr>
          <w:rFonts w:ascii="Imperial BT" w:hAnsi="Imperial BT"/>
        </w:rPr>
        <w:t>.</w:t>
      </w:r>
    </w:p>
    <w:p w:rsidR="004C7D39" w:rsidRPr="004C7D39" w:rsidRDefault="004C7D39" w:rsidP="004C7D39">
      <w:pPr>
        <w:rPr>
          <w:rFonts w:ascii="Imperial BT" w:hAnsi="Imperial BT"/>
        </w:rPr>
      </w:pPr>
      <w:r w:rsidRPr="004C7D39">
        <w:rPr>
          <w:rFonts w:ascii="Imperial BT" w:hAnsi="Imperial BT"/>
        </w:rPr>
        <w:t xml:space="preserve">Le </w:t>
      </w:r>
      <w:r w:rsidRPr="00891808">
        <w:rPr>
          <w:rFonts w:ascii="Imperial BT" w:hAnsi="Imperial BT"/>
          <w:u w:val="single"/>
        </w:rPr>
        <w:t>respect de la personnalité</w:t>
      </w:r>
      <w:r w:rsidRPr="004C7D39">
        <w:rPr>
          <w:rFonts w:ascii="Imperial BT" w:hAnsi="Imperial BT"/>
        </w:rPr>
        <w:t xml:space="preserve"> propre de l'enfant est un point important des travaux de Gesell.</w:t>
      </w:r>
    </w:p>
    <w:p w:rsidR="00891808" w:rsidRDefault="004C7D39" w:rsidP="004C7D39">
      <w:pPr>
        <w:rPr>
          <w:rFonts w:ascii="Imperial BT" w:hAnsi="Imperial BT"/>
        </w:rPr>
      </w:pPr>
      <w:r w:rsidRPr="004C7D39">
        <w:rPr>
          <w:rFonts w:ascii="Imperial BT" w:hAnsi="Imperial BT"/>
        </w:rPr>
        <w:t>"On s'accorde à reconnaître de façon tout à fait générale que trois des facteurs les plus importants à évaluer pour comprendre le comportement d'un enfant donné à un moment donné sont</w:t>
      </w:r>
      <w:r w:rsidR="00891808">
        <w:rPr>
          <w:rFonts w:ascii="Imperial BT" w:hAnsi="Imperial BT"/>
        </w:rPr>
        <w:t> :</w:t>
      </w:r>
      <w:r w:rsidRPr="004C7D39">
        <w:rPr>
          <w:rFonts w:ascii="Imperial BT" w:hAnsi="Imperial BT"/>
        </w:rPr>
        <w:t xml:space="preserve"> </w:t>
      </w:r>
    </w:p>
    <w:p w:rsidR="00891808" w:rsidRDefault="004C7D39" w:rsidP="00891808">
      <w:pPr>
        <w:pStyle w:val="Paragraphedeliste"/>
        <w:numPr>
          <w:ilvl w:val="0"/>
          <w:numId w:val="1"/>
        </w:numPr>
        <w:rPr>
          <w:rFonts w:ascii="Imperial BT" w:hAnsi="Imperial BT"/>
        </w:rPr>
      </w:pPr>
      <w:r w:rsidRPr="00891808">
        <w:rPr>
          <w:rFonts w:ascii="Imperial BT" w:hAnsi="Imperial BT"/>
        </w:rPr>
        <w:t>son niveau et son stade de développement</w:t>
      </w:r>
    </w:p>
    <w:p w:rsidR="00891808" w:rsidRDefault="004C7D39" w:rsidP="00891808">
      <w:pPr>
        <w:pStyle w:val="Paragraphedeliste"/>
        <w:numPr>
          <w:ilvl w:val="0"/>
          <w:numId w:val="1"/>
        </w:numPr>
        <w:rPr>
          <w:rFonts w:ascii="Imperial BT" w:hAnsi="Imperial BT"/>
        </w:rPr>
      </w:pPr>
      <w:r w:rsidRPr="00891808">
        <w:rPr>
          <w:rFonts w:ascii="Imperial BT" w:hAnsi="Imperial BT"/>
        </w:rPr>
        <w:t xml:space="preserve">sa personnalité innée </w:t>
      </w:r>
    </w:p>
    <w:p w:rsidR="004C7D39" w:rsidRDefault="004C7D39" w:rsidP="00891808">
      <w:pPr>
        <w:pStyle w:val="Paragraphedeliste"/>
        <w:numPr>
          <w:ilvl w:val="0"/>
          <w:numId w:val="1"/>
        </w:numPr>
        <w:rPr>
          <w:rFonts w:ascii="Imperial BT" w:hAnsi="Imperial BT"/>
        </w:rPr>
      </w:pPr>
      <w:r w:rsidRPr="00891808">
        <w:rPr>
          <w:rFonts w:ascii="Imperial BT" w:hAnsi="Imperial BT"/>
        </w:rPr>
        <w:t>la façon dont il s'adapte à son milieu".</w:t>
      </w:r>
    </w:p>
    <w:p w:rsidR="002A0628" w:rsidRDefault="00376F4C" w:rsidP="002A0628">
      <w:pPr>
        <w:pStyle w:val="Paragraphedeliste"/>
        <w:rPr>
          <w:rFonts w:ascii="Imperial BT" w:hAnsi="Imperial BT"/>
        </w:rPr>
      </w:pPr>
      <w:r w:rsidRPr="008939B7">
        <w:rPr>
          <w:rFonts w:ascii="Imperial BT" w:hAnsi="Imperial BT"/>
        </w:rPr>
        <w:drawing>
          <wp:anchor distT="0" distB="0" distL="114300" distR="114300" simplePos="0" relativeHeight="251658240" behindDoc="0" locked="0" layoutInCell="1" allowOverlap="1" wp14:anchorId="0CCB4173" wp14:editId="6C9A9E02">
            <wp:simplePos x="0" y="0"/>
            <wp:positionH relativeFrom="margin">
              <wp:posOffset>3559175</wp:posOffset>
            </wp:positionH>
            <wp:positionV relativeFrom="margin">
              <wp:posOffset>4695825</wp:posOffset>
            </wp:positionV>
            <wp:extent cx="2790190" cy="3714750"/>
            <wp:effectExtent l="0" t="0" r="0" b="0"/>
            <wp:wrapSquare wrapText="bothSides"/>
            <wp:docPr id="2" name="Image 2" descr="Source: Courtesy of the Gesell Institute of Human Development, New Haven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: Courtesy of the Gesell Institute of Human Development, New Haven, 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F4C">
        <w:rPr>
          <w:rFonts w:ascii="Imperial BT" w:hAnsi="Imperial BT"/>
        </w:rPr>
        <w:drawing>
          <wp:anchor distT="0" distB="0" distL="114300" distR="114300" simplePos="0" relativeHeight="251659264" behindDoc="0" locked="0" layoutInCell="1" allowOverlap="1" wp14:anchorId="732C9D1F" wp14:editId="11949956">
            <wp:simplePos x="0" y="0"/>
            <wp:positionH relativeFrom="margin">
              <wp:posOffset>-104775</wp:posOffset>
            </wp:positionH>
            <wp:positionV relativeFrom="margin">
              <wp:posOffset>4697095</wp:posOffset>
            </wp:positionV>
            <wp:extent cx="2860040" cy="3714750"/>
            <wp:effectExtent l="0" t="0" r="0" b="0"/>
            <wp:wrapSquare wrapText="bothSides"/>
            <wp:docPr id="3" name="Image 3" descr="http://www.jnorman.com/hss/images/items/3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norman.com/hss/images/items/381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628" w:rsidRDefault="002A0628" w:rsidP="002A0628">
      <w:pPr>
        <w:pStyle w:val="Paragraphedeliste"/>
        <w:rPr>
          <w:rFonts w:ascii="Imperial BT" w:hAnsi="Imperial BT"/>
        </w:rPr>
      </w:pPr>
    </w:p>
    <w:p w:rsidR="002A0628" w:rsidRDefault="002A0628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Default="00376F4C" w:rsidP="002A0628">
      <w:pPr>
        <w:pStyle w:val="Paragraphedeliste"/>
        <w:rPr>
          <w:rFonts w:ascii="Imperial BT" w:hAnsi="Imperial BT"/>
        </w:rPr>
      </w:pPr>
    </w:p>
    <w:p w:rsidR="00376F4C" w:rsidRPr="00891808" w:rsidRDefault="00376F4C" w:rsidP="002A0628">
      <w:pPr>
        <w:pStyle w:val="Paragraphedeliste"/>
        <w:rPr>
          <w:rFonts w:ascii="Imperial BT" w:hAnsi="Imperial BT"/>
        </w:rPr>
      </w:pPr>
    </w:p>
    <w:p w:rsidR="002A0628" w:rsidRPr="002A0628" w:rsidRDefault="002A0628">
      <w:pPr>
        <w:rPr>
          <w:rFonts w:ascii="Imperial BT" w:hAnsi="Imperial BT"/>
          <w:i/>
          <w:sz w:val="12"/>
          <w:szCs w:val="12"/>
        </w:rPr>
      </w:pPr>
      <w:hyperlink r:id="rId12" w:history="1">
        <w:r w:rsidRPr="00E544CC">
          <w:rPr>
            <w:rStyle w:val="Lienhypertexte"/>
            <w:rFonts w:ascii="Imperial BT" w:hAnsi="Imperial BT"/>
            <w:i/>
            <w:sz w:val="12"/>
            <w:szCs w:val="12"/>
          </w:rPr>
          <w:t>http://www.doctissimo.fr/html/psychologie/grands_auteurs/ps_1331_arnold_gesell.htm</w:t>
        </w:r>
      </w:hyperlink>
      <w:bookmarkStart w:id="0" w:name="_GoBack"/>
      <w:bookmarkEnd w:id="0"/>
    </w:p>
    <w:sectPr w:rsidR="002A0628" w:rsidRPr="002A0628" w:rsidSect="00376F4C">
      <w:headerReference w:type="default" r:id="rId13"/>
      <w:pgSz w:w="12240" w:h="15840"/>
      <w:pgMar w:top="1440" w:right="1080" w:bottom="568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5" w:rsidRDefault="00F37035" w:rsidP="004C7D39">
      <w:pPr>
        <w:spacing w:after="0" w:line="240" w:lineRule="auto"/>
      </w:pPr>
      <w:r>
        <w:separator/>
      </w:r>
    </w:p>
  </w:endnote>
  <w:endnote w:type="continuationSeparator" w:id="0">
    <w:p w:rsidR="00F37035" w:rsidRDefault="00F37035" w:rsidP="004C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5" w:rsidRDefault="00F37035" w:rsidP="004C7D39">
      <w:pPr>
        <w:spacing w:after="0" w:line="240" w:lineRule="auto"/>
      </w:pPr>
      <w:r>
        <w:separator/>
      </w:r>
    </w:p>
  </w:footnote>
  <w:footnote w:type="continuationSeparator" w:id="0">
    <w:p w:rsidR="00F37035" w:rsidRDefault="00F37035" w:rsidP="004C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39" w:rsidRPr="004C7D39" w:rsidRDefault="004C7D39">
    <w:pPr>
      <w:pStyle w:val="En-tte"/>
      <w:rPr>
        <w:sz w:val="16"/>
        <w:szCs w:val="16"/>
      </w:rPr>
    </w:pPr>
    <w:r w:rsidRPr="004C7D39">
      <w:rPr>
        <w:sz w:val="16"/>
        <w:szCs w:val="16"/>
      </w:rPr>
      <w:t>HHG4M – Développement physique</w:t>
    </w:r>
    <w:r w:rsidRPr="004C7D39">
      <w:rPr>
        <w:sz w:val="16"/>
        <w:szCs w:val="16"/>
      </w:rPr>
      <w:ptab w:relativeTo="margin" w:alignment="center" w:leader="none"/>
    </w:r>
    <w:r w:rsidRPr="004C7D39">
      <w:rPr>
        <w:sz w:val="16"/>
        <w:szCs w:val="16"/>
      </w:rPr>
      <w:ptab w:relativeTo="margin" w:alignment="right" w:leader="none"/>
    </w:r>
    <w:r w:rsidRPr="004C7D39">
      <w:rPr>
        <w:sz w:val="16"/>
        <w:szCs w:val="16"/>
      </w:rPr>
      <w:t xml:space="preserve">Unité 2 - </w:t>
    </w:r>
    <w:r w:rsidRPr="004C7D39">
      <w:rPr>
        <w:sz w:val="16"/>
        <w:szCs w:val="16"/>
      </w:rPr>
      <w:t>Développement sensoriel et moteur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5D5"/>
    <w:multiLevelType w:val="hybridMultilevel"/>
    <w:tmpl w:val="614655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9"/>
    <w:rsid w:val="002A0628"/>
    <w:rsid w:val="00376F4C"/>
    <w:rsid w:val="004C7D39"/>
    <w:rsid w:val="00891808"/>
    <w:rsid w:val="008939B7"/>
    <w:rsid w:val="00DC4217"/>
    <w:rsid w:val="00ED400B"/>
    <w:rsid w:val="00F26FE9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D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D39"/>
  </w:style>
  <w:style w:type="paragraph" w:styleId="Pieddepage">
    <w:name w:val="footer"/>
    <w:basedOn w:val="Normal"/>
    <w:link w:val="PieddepageCar"/>
    <w:uiPriority w:val="99"/>
    <w:unhideWhenUsed/>
    <w:rsid w:val="004C7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D39"/>
  </w:style>
  <w:style w:type="paragraph" w:styleId="Paragraphedeliste">
    <w:name w:val="List Paragraph"/>
    <w:basedOn w:val="Normal"/>
    <w:uiPriority w:val="34"/>
    <w:qFormat/>
    <w:rsid w:val="008918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D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D39"/>
  </w:style>
  <w:style w:type="paragraph" w:styleId="Pieddepage">
    <w:name w:val="footer"/>
    <w:basedOn w:val="Normal"/>
    <w:link w:val="PieddepageCar"/>
    <w:uiPriority w:val="99"/>
    <w:unhideWhenUsed/>
    <w:rsid w:val="004C7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D39"/>
  </w:style>
  <w:style w:type="paragraph" w:styleId="Paragraphedeliste">
    <w:name w:val="List Paragraph"/>
    <w:basedOn w:val="Normal"/>
    <w:uiPriority w:val="34"/>
    <w:qFormat/>
    <w:rsid w:val="008918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.doctissimo.fr/5c/www.doctissimo.fr/pages_psychologie/auteurs/exclu/409059102/Middle/OasDefault/default/empty.gif/474971334a6c5030436a34414454624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ctissimo.fr/html/psychologie/grands_auteurs/ps_1331_arnold_gese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2014-08-29T02:30:00Z</dcterms:created>
  <dcterms:modified xsi:type="dcterms:W3CDTF">2014-08-29T02:43:00Z</dcterms:modified>
</cp:coreProperties>
</file>