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59B8" w14:textId="036ECC2D" w:rsidR="00156EE4" w:rsidRPr="00F71DD7" w:rsidRDefault="00372875" w:rsidP="00156EE4">
      <w:pPr>
        <w:jc w:val="center"/>
        <w:rPr>
          <w:rFonts w:ascii="AdLib BT" w:hAnsi="AdLib BT"/>
          <w:b/>
          <w:color w:val="548DD4" w:themeColor="text2" w:themeTint="99"/>
          <w:sz w:val="52"/>
          <w:szCs w:val="52"/>
        </w:rPr>
      </w:pPr>
      <w:r>
        <w:rPr>
          <w:rFonts w:ascii="Aldine721 BT" w:hAnsi="Aldine721 BT"/>
          <w:noProof/>
          <w:sz w:val="40"/>
          <w:szCs w:val="40"/>
          <w:lang w:eastAsia="fr-CA"/>
        </w:rPr>
        <w:drawing>
          <wp:anchor distT="0" distB="0" distL="114300" distR="114300" simplePos="0" relativeHeight="251656704" behindDoc="0" locked="0" layoutInCell="1" allowOverlap="1" wp14:anchorId="0F9259BA" wp14:editId="7043FDBC">
            <wp:simplePos x="0" y="0"/>
            <wp:positionH relativeFrom="margin">
              <wp:posOffset>-364001</wp:posOffset>
            </wp:positionH>
            <wp:positionV relativeFrom="margin">
              <wp:posOffset>-779633</wp:posOffset>
            </wp:positionV>
            <wp:extent cx="2102485" cy="1440180"/>
            <wp:effectExtent l="0" t="0" r="0" b="7620"/>
            <wp:wrapSquare wrapText="bothSides"/>
            <wp:docPr id="1" name="Image 1" descr="C:\Users\chantal.gauthier\AppData\Local\Microsoft\Windows\Temporary Internet Files\Content.IE5\IG8S659K\MC9003379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al.gauthier\AppData\Local\Microsoft\Windows\Temporary Internet Files\Content.IE5\IG8S659K\MC9003379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EE4" w:rsidRPr="00F71DD7">
        <w:rPr>
          <w:rFonts w:ascii="AdLib BT" w:hAnsi="AdLib BT"/>
          <w:b/>
          <w:color w:val="548DD4" w:themeColor="text2" w:themeTint="99"/>
          <w:sz w:val="52"/>
          <w:szCs w:val="52"/>
        </w:rPr>
        <w:t>20 000 lieux sous la mer</w:t>
      </w:r>
    </w:p>
    <w:p w14:paraId="76063A79" w14:textId="77777777" w:rsidR="00372875" w:rsidRDefault="0033626F" w:rsidP="0072054A">
      <w:pPr>
        <w:ind w:firstLine="708"/>
        <w:rPr>
          <w:rFonts w:ascii="Aldine721 BT" w:hAnsi="Aldine721 BT"/>
          <w:sz w:val="40"/>
          <w:szCs w:val="40"/>
        </w:rPr>
      </w:pPr>
      <w:r w:rsidRPr="0033626F">
        <w:rPr>
          <w:rFonts w:ascii="Aldine721 BT" w:hAnsi="Aldine721 BT"/>
          <w:sz w:val="40"/>
          <w:szCs w:val="40"/>
        </w:rPr>
        <w:t>Des bateaux dispara</w:t>
      </w:r>
      <w:r w:rsidR="006C0306">
        <w:rPr>
          <w:rFonts w:ascii="Aldine721 BT" w:hAnsi="Aldine721 BT"/>
          <w:sz w:val="40"/>
          <w:szCs w:val="40"/>
        </w:rPr>
        <w:t>i</w:t>
      </w:r>
      <w:r w:rsidRPr="0033626F">
        <w:rPr>
          <w:rFonts w:ascii="Aldine721 BT" w:hAnsi="Aldine721 BT"/>
          <w:sz w:val="40"/>
          <w:szCs w:val="40"/>
        </w:rPr>
        <w:t>ssent mystérieusement</w:t>
      </w:r>
      <w:r w:rsidR="006C0306">
        <w:rPr>
          <w:rFonts w:ascii="Aldine721 BT" w:hAnsi="Aldine721 BT"/>
          <w:sz w:val="40"/>
          <w:szCs w:val="40"/>
        </w:rPr>
        <w:t xml:space="preserve">, d’autres rentrent au port la coque défoncée…Quel monstre fait régner la terreur sur </w:t>
      </w:r>
      <w:r w:rsidR="00D9005E">
        <w:rPr>
          <w:rFonts w:ascii="Aldine721 BT" w:hAnsi="Aldine721 BT"/>
          <w:sz w:val="40"/>
          <w:szCs w:val="40"/>
        </w:rPr>
        <w:t>toutes les mers du monde?</w:t>
      </w:r>
      <w:r w:rsidR="000E195F">
        <w:rPr>
          <w:rFonts w:ascii="Aldine721 BT" w:hAnsi="Aldine721 BT"/>
          <w:sz w:val="40"/>
          <w:szCs w:val="40"/>
        </w:rPr>
        <w:t xml:space="preserve"> Le professeur </w:t>
      </w:r>
      <w:proofErr w:type="spellStart"/>
      <w:r w:rsidR="000E195F">
        <w:rPr>
          <w:rFonts w:ascii="Aldine721 BT" w:hAnsi="Aldine721 BT"/>
          <w:sz w:val="40"/>
          <w:szCs w:val="40"/>
        </w:rPr>
        <w:t>Aronnax</w:t>
      </w:r>
      <w:proofErr w:type="spellEnd"/>
      <w:r w:rsidR="000E195F">
        <w:rPr>
          <w:rFonts w:ascii="Aldine721 BT" w:hAnsi="Aldine721 BT"/>
          <w:sz w:val="40"/>
          <w:szCs w:val="40"/>
        </w:rPr>
        <w:t xml:space="preserve">, le fidèle Conseil et le célèbre harponneur Ned Land embarquent sur un navire pour résoudre cette énigme effrayante. Un soir, </w:t>
      </w:r>
      <w:r w:rsidR="00F05966">
        <w:rPr>
          <w:rFonts w:ascii="Aldine721 BT" w:hAnsi="Aldine721 BT"/>
          <w:sz w:val="40"/>
          <w:szCs w:val="40"/>
        </w:rPr>
        <w:t xml:space="preserve">ils repèrent l’ennemi, un sous-marin mystérieux qui a pour nom </w:t>
      </w:r>
      <w:r w:rsidR="00F05966" w:rsidRPr="00F05966">
        <w:rPr>
          <w:rFonts w:ascii="Aldine721 BT" w:hAnsi="Aldine721 BT"/>
          <w:i/>
          <w:sz w:val="40"/>
          <w:szCs w:val="40"/>
        </w:rPr>
        <w:t>Nautilus</w:t>
      </w:r>
      <w:r w:rsidR="00F05966">
        <w:rPr>
          <w:rFonts w:ascii="Aldine721 BT" w:hAnsi="Aldine721 BT"/>
          <w:sz w:val="40"/>
          <w:szCs w:val="40"/>
        </w:rPr>
        <w:t>. C’est là qu’ils font la rencontre</w:t>
      </w:r>
      <w:r w:rsidR="00F71DD7">
        <w:rPr>
          <w:rFonts w:ascii="Aldine721 BT" w:hAnsi="Aldine721 BT"/>
          <w:sz w:val="40"/>
          <w:szCs w:val="40"/>
        </w:rPr>
        <w:t xml:space="preserve"> du capitaine Nemo</w:t>
      </w:r>
      <w:r w:rsidR="00813331">
        <w:rPr>
          <w:rFonts w:ascii="Aldine721 BT" w:hAnsi="Aldine721 BT"/>
          <w:sz w:val="40"/>
          <w:szCs w:val="40"/>
        </w:rPr>
        <w:t xml:space="preserve"> qui les garde prisonniers, mais avec qui ils vivront des aventures extraordinaires au fond des océans. </w:t>
      </w:r>
      <w:r w:rsidR="00EA35BB">
        <w:rPr>
          <w:rFonts w:ascii="Aldine721 BT" w:hAnsi="Aldine721 BT"/>
          <w:sz w:val="40"/>
          <w:szCs w:val="40"/>
        </w:rPr>
        <w:t>Grâce à la technologie du sous-marin, ils pourront voir les trésors et les horreurs qui se cachent dans les profondeurs de la mer.</w:t>
      </w:r>
      <w:r w:rsidR="001E729E">
        <w:rPr>
          <w:rFonts w:ascii="Aldine721 BT" w:hAnsi="Aldine721 BT"/>
          <w:sz w:val="40"/>
          <w:szCs w:val="40"/>
        </w:rPr>
        <w:t xml:space="preserve">   </w:t>
      </w:r>
    </w:p>
    <w:p w14:paraId="50E55F6A" w14:textId="11E414FF" w:rsidR="00372875" w:rsidRDefault="001E729E" w:rsidP="0072054A">
      <w:pPr>
        <w:ind w:firstLine="708"/>
        <w:rPr>
          <w:rFonts w:ascii="Aldine721 BT" w:hAnsi="Aldine721 BT"/>
          <w:sz w:val="40"/>
          <w:szCs w:val="40"/>
        </w:rPr>
      </w:pPr>
      <w:r>
        <w:rPr>
          <w:rFonts w:ascii="Aldine721 BT" w:hAnsi="Aldine721 BT"/>
          <w:sz w:val="40"/>
          <w:szCs w:val="40"/>
        </w:rPr>
        <w:t xml:space="preserve">  </w:t>
      </w:r>
    </w:p>
    <w:p w14:paraId="3ABD1E18" w14:textId="77777777" w:rsidR="00372875" w:rsidRPr="002A0583" w:rsidRDefault="00372875" w:rsidP="0037287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rPr>
          <w:rFonts w:ascii="BookmanITC Lt BT" w:hAnsi="BookmanITC Lt BT" w:cs="BookmanITC Lt BT"/>
          <w:sz w:val="24"/>
          <w:szCs w:val="24"/>
        </w:rPr>
      </w:pPr>
      <w:r w:rsidRPr="002A0583">
        <w:rPr>
          <w:rFonts w:ascii="BookmanITC Lt BT" w:hAnsi="BookmanITC Lt BT" w:cs="BookmanITC Lt BT"/>
          <w:sz w:val="24"/>
          <w:szCs w:val="24"/>
        </w:rPr>
        <w:t>Relève une idée principale de ce texte et fournis une idée secondaire du texte qui la développe.</w:t>
      </w:r>
    </w:p>
    <w:p w14:paraId="0F9259B9" w14:textId="67FE2ADE" w:rsidR="00590FAD" w:rsidRPr="0072054A" w:rsidRDefault="00372875" w:rsidP="00372875">
      <w:pPr>
        <w:autoSpaceDE w:val="0"/>
        <w:autoSpaceDN w:val="0"/>
        <w:adjustRightInd w:val="0"/>
        <w:spacing w:after="0" w:line="360" w:lineRule="auto"/>
        <w:ind w:left="426" w:firstLine="2"/>
        <w:rPr>
          <w:rFonts w:ascii="Aldine721 BT" w:hAnsi="Aldine721 BT"/>
          <w:sz w:val="40"/>
          <w:szCs w:val="40"/>
        </w:rPr>
      </w:pPr>
      <w:r w:rsidRPr="002A0583">
        <w:rPr>
          <w:rFonts w:ascii="BookmanITC Lt BT" w:hAnsi="BookmanITC Lt BT" w:cs="BookmanITC Lt BT"/>
          <w:sz w:val="24"/>
          <w:szCs w:val="24"/>
        </w:rPr>
        <w:t>____________________________________________________________________________________________________________</w:t>
      </w:r>
      <w:bookmarkStart w:id="0" w:name="_Hlk522398707"/>
      <w:r w:rsidRPr="002A0583">
        <w:rPr>
          <w:rFonts w:ascii="BookmanITC Lt BT" w:hAnsi="BookmanITC Lt BT" w:cs="BookmanITC Lt BT"/>
          <w:sz w:val="24"/>
          <w:szCs w:val="24"/>
        </w:rPr>
        <w:t>_________________________________________________________________________________________________________</w:t>
      </w:r>
      <w:r>
        <w:rPr>
          <w:rFonts w:ascii="BookmanITC Lt BT" w:hAnsi="BookmanITC Lt BT" w:cs="BookmanITC Lt BT"/>
          <w:sz w:val="24"/>
          <w:szCs w:val="24"/>
        </w:rPr>
        <w:t>_______________________________________________________________________________________________________________</w:t>
      </w:r>
      <w:bookmarkEnd w:id="0"/>
      <w:r>
        <w:rPr>
          <w:rFonts w:ascii="BookmanITC Lt BT" w:hAnsi="BookmanITC Lt BT" w:cs="BookmanITC Lt BT"/>
          <w:sz w:val="24"/>
          <w:szCs w:val="24"/>
        </w:rPr>
        <w:t>________________________________________________________________________________________________</w:t>
      </w:r>
      <w:bookmarkStart w:id="1" w:name="_GoBack"/>
      <w:bookmarkEnd w:id="1"/>
      <w:r w:rsidR="001E729E">
        <w:rPr>
          <w:rFonts w:ascii="Aldine721 BT" w:hAnsi="Aldine721 BT"/>
          <w:sz w:val="40"/>
          <w:szCs w:val="40"/>
        </w:rPr>
        <w:t xml:space="preserve">                          </w:t>
      </w:r>
    </w:p>
    <w:sectPr w:rsidR="00590FAD" w:rsidRPr="0072054A" w:rsidSect="00372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7ADE" w14:textId="77777777" w:rsidR="00F93BF3" w:rsidRDefault="00F93BF3" w:rsidP="0071140F">
      <w:pPr>
        <w:spacing w:after="0" w:line="240" w:lineRule="auto"/>
      </w:pPr>
      <w:r>
        <w:separator/>
      </w:r>
    </w:p>
  </w:endnote>
  <w:endnote w:type="continuationSeparator" w:id="0">
    <w:p w14:paraId="3D74ABE6" w14:textId="77777777" w:rsidR="00F93BF3" w:rsidRDefault="00F93BF3" w:rsidP="0071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Aldine721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BookmanITC L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59C4" w14:textId="77777777" w:rsidR="0071140F" w:rsidRDefault="007114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59C5" w14:textId="77777777" w:rsidR="0071140F" w:rsidRDefault="007114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59C7" w14:textId="77777777" w:rsidR="0071140F" w:rsidRDefault="007114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C69AA" w14:textId="77777777" w:rsidR="00F93BF3" w:rsidRDefault="00F93BF3" w:rsidP="0071140F">
      <w:pPr>
        <w:spacing w:after="0" w:line="240" w:lineRule="auto"/>
      </w:pPr>
      <w:r>
        <w:separator/>
      </w:r>
    </w:p>
  </w:footnote>
  <w:footnote w:type="continuationSeparator" w:id="0">
    <w:p w14:paraId="64054272" w14:textId="77777777" w:rsidR="00F93BF3" w:rsidRDefault="00F93BF3" w:rsidP="0071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59C2" w14:textId="77777777" w:rsidR="0071140F" w:rsidRDefault="007114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59C3" w14:textId="77777777" w:rsidR="0071140F" w:rsidRDefault="007114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59C6" w14:textId="77777777" w:rsidR="0071140F" w:rsidRDefault="007114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3BA"/>
    <w:multiLevelType w:val="hybridMultilevel"/>
    <w:tmpl w:val="01EADE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E4"/>
    <w:rsid w:val="000C5F1C"/>
    <w:rsid w:val="000E195F"/>
    <w:rsid w:val="000E2925"/>
    <w:rsid w:val="00156EE4"/>
    <w:rsid w:val="001E729E"/>
    <w:rsid w:val="0033626F"/>
    <w:rsid w:val="00372875"/>
    <w:rsid w:val="00534490"/>
    <w:rsid w:val="00590FAD"/>
    <w:rsid w:val="006C0306"/>
    <w:rsid w:val="0071140F"/>
    <w:rsid w:val="0072054A"/>
    <w:rsid w:val="00813331"/>
    <w:rsid w:val="00D9005E"/>
    <w:rsid w:val="00EA35BB"/>
    <w:rsid w:val="00F05966"/>
    <w:rsid w:val="00F71DD7"/>
    <w:rsid w:val="00F93BF3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59B8"/>
  <w15:docId w15:val="{6AB85ADE-6849-4E1D-ACF2-CAE6884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4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40F"/>
  </w:style>
  <w:style w:type="paragraph" w:styleId="Pieddepage">
    <w:name w:val="footer"/>
    <w:basedOn w:val="Normal"/>
    <w:link w:val="PieddepageCar"/>
    <w:uiPriority w:val="99"/>
    <w:unhideWhenUsed/>
    <w:rsid w:val="007114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40F"/>
  </w:style>
  <w:style w:type="paragraph" w:styleId="Paragraphedeliste">
    <w:name w:val="List Paragraph"/>
    <w:basedOn w:val="Normal"/>
    <w:uiPriority w:val="34"/>
    <w:qFormat/>
    <w:rsid w:val="0037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</cp:lastModifiedBy>
  <cp:revision>3</cp:revision>
  <dcterms:created xsi:type="dcterms:W3CDTF">2020-01-29T16:34:00Z</dcterms:created>
  <dcterms:modified xsi:type="dcterms:W3CDTF">2020-01-29T16:59:00Z</dcterms:modified>
</cp:coreProperties>
</file>