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2396" w:rsidRDefault="00402396">
      <w:pPr>
        <w:pStyle w:val="Normal1"/>
        <w:contextualSpacing w:val="0"/>
        <w:rPr>
          <w:b/>
          <w:i/>
          <w:sz w:val="36"/>
        </w:rPr>
      </w:pPr>
    </w:p>
    <w:p w:rsidR="00794FE6" w:rsidRPr="00632B62" w:rsidRDefault="00924F7B" w:rsidP="00402396">
      <w:pPr>
        <w:pStyle w:val="Normal1"/>
        <w:contextualSpacing w:val="0"/>
        <w:jc w:val="center"/>
        <w:rPr>
          <w:b/>
          <w:sz w:val="56"/>
          <w:szCs w:val="5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2B62">
        <w:rPr>
          <w:b/>
          <w:i/>
          <w:sz w:val="56"/>
          <w:szCs w:val="5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Pourquoi les relations échouent-elles?</w:t>
      </w:r>
    </w:p>
    <w:p w:rsidR="00794FE6" w:rsidRPr="00924F7B" w:rsidRDefault="00794FE6">
      <w:pPr>
        <w:pStyle w:val="Normal1"/>
        <w:contextualSpacing w:val="0"/>
        <w:rPr>
          <w:lang w:val="fr-CA"/>
        </w:rPr>
      </w:pPr>
    </w:p>
    <w:p w:rsidR="00924F7B" w:rsidRPr="00924F7B" w:rsidRDefault="00924F7B" w:rsidP="00924F7B">
      <w:pPr>
        <w:pStyle w:val="Normal1"/>
        <w:contextualSpacing w:val="0"/>
        <w:rPr>
          <w:sz w:val="36"/>
          <w:lang w:val="fr-CA"/>
        </w:rPr>
      </w:pPr>
    </w:p>
    <w:p w:rsidR="00924F7B" w:rsidRPr="00924F7B" w:rsidRDefault="00924F7B" w:rsidP="00924F7B">
      <w:pPr>
        <w:pStyle w:val="Normal1"/>
        <w:contextualSpacing w:val="0"/>
        <w:rPr>
          <w:i/>
          <w:sz w:val="22"/>
          <w:szCs w:val="22"/>
          <w:lang w:val="fr-CA"/>
        </w:rPr>
      </w:pPr>
      <w:r w:rsidRPr="00924F7B">
        <w:rPr>
          <w:sz w:val="36"/>
          <w:lang w:val="fr-CA"/>
        </w:rPr>
        <w:t xml:space="preserve">Les études suggèrent trois facteurs clés </w:t>
      </w:r>
      <w:r>
        <w:rPr>
          <w:sz w:val="36"/>
          <w:lang w:val="fr-CA"/>
        </w:rPr>
        <w:t xml:space="preserve">qui </w:t>
      </w:r>
      <w:r w:rsidRPr="00924F7B">
        <w:rPr>
          <w:sz w:val="36"/>
          <w:lang w:val="fr-CA"/>
        </w:rPr>
        <w:t xml:space="preserve">contribuent aux </w:t>
      </w:r>
      <w:r w:rsidRPr="004F78B2">
        <w:rPr>
          <w:b/>
          <w:sz w:val="36"/>
          <w:lang w:val="fr-CA"/>
        </w:rPr>
        <w:t>dissolutions romantiques</w:t>
      </w:r>
      <w:r w:rsidRPr="00924F7B">
        <w:rPr>
          <w:sz w:val="36"/>
          <w:lang w:val="fr-CA"/>
        </w:rPr>
        <w:t xml:space="preserve"> </w:t>
      </w:r>
      <w:r w:rsidRPr="00924F7B">
        <w:rPr>
          <w:i/>
          <w:sz w:val="22"/>
          <w:szCs w:val="22"/>
          <w:lang w:val="fr-CA"/>
        </w:rPr>
        <w:t xml:space="preserve">(Brehm, 1992; </w:t>
      </w:r>
      <w:proofErr w:type="spellStart"/>
      <w:r>
        <w:rPr>
          <w:i/>
          <w:sz w:val="22"/>
          <w:szCs w:val="22"/>
          <w:lang w:val="fr-CA"/>
        </w:rPr>
        <w:t>B</w:t>
      </w:r>
      <w:r w:rsidRPr="00924F7B">
        <w:rPr>
          <w:i/>
          <w:sz w:val="22"/>
          <w:szCs w:val="22"/>
          <w:lang w:val="fr-CA"/>
        </w:rPr>
        <w:t>u</w:t>
      </w:r>
      <w:r>
        <w:rPr>
          <w:i/>
          <w:sz w:val="22"/>
          <w:szCs w:val="22"/>
          <w:lang w:val="fr-CA"/>
        </w:rPr>
        <w:t>s</w:t>
      </w:r>
      <w:r w:rsidRPr="00924F7B">
        <w:rPr>
          <w:i/>
          <w:sz w:val="22"/>
          <w:szCs w:val="22"/>
          <w:lang w:val="fr-CA"/>
        </w:rPr>
        <w:t>s</w:t>
      </w:r>
      <w:proofErr w:type="spellEnd"/>
      <w:r w:rsidRPr="00924F7B">
        <w:rPr>
          <w:i/>
          <w:sz w:val="22"/>
          <w:szCs w:val="22"/>
          <w:lang w:val="fr-CA"/>
        </w:rPr>
        <w:t xml:space="preserve">, 1989; </w:t>
      </w:r>
      <w:r>
        <w:rPr>
          <w:i/>
          <w:sz w:val="22"/>
          <w:szCs w:val="22"/>
          <w:lang w:val="fr-CA"/>
        </w:rPr>
        <w:t>Hill,</w:t>
      </w:r>
      <w:r w:rsidRPr="00924F7B">
        <w:rPr>
          <w:i/>
          <w:sz w:val="22"/>
          <w:szCs w:val="22"/>
          <w:lang w:val="fr-CA"/>
        </w:rPr>
        <w:t xml:space="preserve"> Rubin et </w:t>
      </w:r>
      <w:proofErr w:type="spellStart"/>
      <w:r w:rsidRPr="00924F7B">
        <w:rPr>
          <w:i/>
          <w:sz w:val="22"/>
          <w:szCs w:val="22"/>
          <w:lang w:val="fr-CA"/>
        </w:rPr>
        <w:t>Peplau</w:t>
      </w:r>
      <w:proofErr w:type="spellEnd"/>
      <w:r w:rsidRPr="00924F7B">
        <w:rPr>
          <w:i/>
          <w:sz w:val="22"/>
          <w:szCs w:val="22"/>
          <w:lang w:val="fr-CA"/>
        </w:rPr>
        <w:t>, 1976) :</w:t>
      </w:r>
    </w:p>
    <w:p w:rsidR="00924F7B" w:rsidRPr="00924F7B" w:rsidRDefault="00924F7B" w:rsidP="00924F7B">
      <w:pPr>
        <w:pStyle w:val="Normal1"/>
        <w:contextualSpacing w:val="0"/>
        <w:rPr>
          <w:sz w:val="36"/>
          <w:lang w:val="fr-CA"/>
        </w:rPr>
      </w:pPr>
    </w:p>
    <w:p w:rsidR="00924F7B" w:rsidRPr="00924F7B" w:rsidRDefault="00924F7B" w:rsidP="00924F7B">
      <w:pPr>
        <w:pStyle w:val="Normal1"/>
        <w:contextualSpacing w:val="0"/>
        <w:rPr>
          <w:b/>
          <w:i/>
          <w:sz w:val="3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24F7B">
        <w:rPr>
          <w:b/>
          <w:i/>
          <w:sz w:val="3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Engagement prématuré </w:t>
      </w:r>
    </w:p>
    <w:p w:rsidR="00924F7B" w:rsidRPr="00924F7B" w:rsidRDefault="00924F7B" w:rsidP="00924F7B">
      <w:pPr>
        <w:pStyle w:val="Normal1"/>
        <w:contextualSpacing w:val="0"/>
        <w:rPr>
          <w:i/>
          <w:sz w:val="22"/>
          <w:szCs w:val="22"/>
          <w:lang w:val="fr-CA"/>
        </w:rPr>
      </w:pPr>
      <w:r w:rsidRPr="00924F7B">
        <w:rPr>
          <w:sz w:val="36"/>
          <w:lang w:val="fr-CA"/>
        </w:rPr>
        <w:t>L'</w:t>
      </w:r>
      <w:r w:rsidRPr="004F78B2">
        <w:rPr>
          <w:b/>
          <w:sz w:val="36"/>
          <w:lang w:val="fr-CA"/>
        </w:rPr>
        <w:t>intimité</w:t>
      </w:r>
      <w:r w:rsidR="004F78B2">
        <w:rPr>
          <w:sz w:val="36"/>
          <w:lang w:val="fr-CA"/>
        </w:rPr>
        <w:t xml:space="preserve"> </w:t>
      </w:r>
      <w:r w:rsidRPr="00924F7B">
        <w:rPr>
          <w:sz w:val="36"/>
          <w:lang w:val="fr-CA"/>
        </w:rPr>
        <w:t xml:space="preserve">doit accompagner l'engagement si les relations </w:t>
      </w:r>
      <w:r>
        <w:rPr>
          <w:sz w:val="36"/>
          <w:lang w:val="fr-CA"/>
        </w:rPr>
        <w:t>v</w:t>
      </w:r>
      <w:r w:rsidR="00C92E93">
        <w:rPr>
          <w:sz w:val="36"/>
          <w:lang w:val="fr-CA"/>
        </w:rPr>
        <w:t xml:space="preserve">eulent </w:t>
      </w:r>
      <w:r w:rsidRPr="00924F7B">
        <w:rPr>
          <w:sz w:val="36"/>
          <w:lang w:val="fr-CA"/>
        </w:rPr>
        <w:t xml:space="preserve">survivre </w:t>
      </w:r>
      <w:r w:rsidRPr="00924F7B">
        <w:rPr>
          <w:i/>
          <w:sz w:val="22"/>
          <w:szCs w:val="22"/>
          <w:lang w:val="fr-CA"/>
        </w:rPr>
        <w:t>(</w:t>
      </w:r>
      <w:proofErr w:type="spellStart"/>
      <w:r w:rsidRPr="00924F7B">
        <w:rPr>
          <w:i/>
          <w:sz w:val="22"/>
          <w:szCs w:val="22"/>
          <w:lang w:val="fr-CA"/>
        </w:rPr>
        <w:t>Hendrick</w:t>
      </w:r>
      <w:proofErr w:type="spellEnd"/>
      <w:r w:rsidRPr="00924F7B">
        <w:rPr>
          <w:i/>
          <w:sz w:val="22"/>
          <w:szCs w:val="22"/>
          <w:lang w:val="fr-CA"/>
        </w:rPr>
        <w:t xml:space="preserve"> et</w:t>
      </w:r>
      <w:r>
        <w:rPr>
          <w:i/>
          <w:sz w:val="22"/>
          <w:szCs w:val="22"/>
          <w:lang w:val="fr-CA"/>
        </w:rPr>
        <w:t xml:space="preserve"> </w:t>
      </w:r>
      <w:proofErr w:type="gramStart"/>
      <w:r w:rsidRPr="00924F7B">
        <w:rPr>
          <w:i/>
          <w:sz w:val="22"/>
          <w:szCs w:val="22"/>
          <w:lang w:val="fr-CA"/>
        </w:rPr>
        <w:t>autres.,</w:t>
      </w:r>
      <w:proofErr w:type="gramEnd"/>
      <w:r w:rsidRPr="00924F7B">
        <w:rPr>
          <w:i/>
          <w:sz w:val="22"/>
          <w:szCs w:val="22"/>
          <w:lang w:val="fr-CA"/>
        </w:rPr>
        <w:t xml:space="preserve"> 1988).</w:t>
      </w:r>
    </w:p>
    <w:p w:rsidR="00924F7B" w:rsidRPr="00924F7B" w:rsidRDefault="00924F7B" w:rsidP="00924F7B">
      <w:pPr>
        <w:pStyle w:val="Normal1"/>
        <w:contextualSpacing w:val="0"/>
        <w:rPr>
          <w:sz w:val="36"/>
          <w:lang w:val="fr-CA"/>
        </w:rPr>
      </w:pPr>
    </w:p>
    <w:p w:rsidR="00924F7B" w:rsidRPr="00924F7B" w:rsidRDefault="00924F7B" w:rsidP="00924F7B">
      <w:pPr>
        <w:pStyle w:val="Normal1"/>
        <w:contextualSpacing w:val="0"/>
        <w:rPr>
          <w:b/>
          <w:i/>
          <w:sz w:val="3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24F7B">
        <w:rPr>
          <w:b/>
          <w:i/>
          <w:sz w:val="3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Compétences </w:t>
      </w:r>
      <w:r>
        <w:rPr>
          <w:b/>
          <w:i/>
          <w:sz w:val="3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inefficaces </w:t>
      </w:r>
      <w:r w:rsidRPr="00924F7B">
        <w:rPr>
          <w:b/>
          <w:i/>
          <w:sz w:val="3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 gestion</w:t>
      </w:r>
      <w:r>
        <w:rPr>
          <w:b/>
          <w:i/>
          <w:sz w:val="3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 conflits</w:t>
      </w:r>
    </w:p>
    <w:p w:rsidR="00924F7B" w:rsidRPr="00924F7B" w:rsidRDefault="00924F7B" w:rsidP="00924F7B">
      <w:pPr>
        <w:pStyle w:val="Normal1"/>
        <w:contextualSpacing w:val="0"/>
        <w:rPr>
          <w:sz w:val="36"/>
          <w:lang w:val="fr-CA"/>
        </w:rPr>
      </w:pPr>
      <w:r>
        <w:rPr>
          <w:sz w:val="36"/>
          <w:lang w:val="fr-CA"/>
        </w:rPr>
        <w:t xml:space="preserve">La probabilité </w:t>
      </w:r>
      <w:r w:rsidRPr="00924F7B">
        <w:rPr>
          <w:sz w:val="36"/>
          <w:lang w:val="fr-CA"/>
        </w:rPr>
        <w:t xml:space="preserve">de désaccords </w:t>
      </w:r>
      <w:r>
        <w:rPr>
          <w:sz w:val="36"/>
          <w:lang w:val="fr-CA"/>
        </w:rPr>
        <w:t>augmente lorsque l</w:t>
      </w:r>
      <w:r w:rsidRPr="00924F7B">
        <w:rPr>
          <w:sz w:val="36"/>
          <w:lang w:val="fr-CA"/>
        </w:rPr>
        <w:t xml:space="preserve">es couples </w:t>
      </w:r>
      <w:r w:rsidR="004F78B2" w:rsidRPr="004F78B2">
        <w:rPr>
          <w:b/>
          <w:sz w:val="36"/>
          <w:lang w:val="fr-CA"/>
        </w:rPr>
        <w:t>commence</w:t>
      </w:r>
      <w:r w:rsidR="00C92E93">
        <w:rPr>
          <w:b/>
          <w:sz w:val="36"/>
          <w:lang w:val="fr-CA"/>
        </w:rPr>
        <w:t>nt</w:t>
      </w:r>
      <w:r w:rsidR="004F78B2" w:rsidRPr="004F78B2">
        <w:rPr>
          <w:b/>
          <w:sz w:val="36"/>
          <w:lang w:val="fr-CA"/>
        </w:rPr>
        <w:t xml:space="preserve"> à se connaître</w:t>
      </w:r>
      <w:r w:rsidRPr="00924F7B">
        <w:rPr>
          <w:sz w:val="36"/>
          <w:lang w:val="fr-CA"/>
        </w:rPr>
        <w:t xml:space="preserve"> et </w:t>
      </w:r>
      <w:r>
        <w:rPr>
          <w:sz w:val="36"/>
          <w:lang w:val="fr-CA"/>
        </w:rPr>
        <w:t xml:space="preserve">ils </w:t>
      </w:r>
      <w:r w:rsidRPr="00924F7B">
        <w:rPr>
          <w:sz w:val="36"/>
          <w:lang w:val="fr-CA"/>
        </w:rPr>
        <w:t>devien</w:t>
      </w:r>
      <w:r>
        <w:rPr>
          <w:sz w:val="36"/>
          <w:lang w:val="fr-CA"/>
        </w:rPr>
        <w:t>nen</w:t>
      </w:r>
      <w:r w:rsidRPr="00924F7B">
        <w:rPr>
          <w:sz w:val="36"/>
          <w:lang w:val="fr-CA"/>
        </w:rPr>
        <w:t xml:space="preserve">t </w:t>
      </w:r>
      <w:r w:rsidRPr="004F78B2">
        <w:rPr>
          <w:b/>
          <w:sz w:val="36"/>
          <w:lang w:val="fr-CA"/>
        </w:rPr>
        <w:t>plus interdépendants</w:t>
      </w:r>
      <w:r w:rsidRPr="00924F7B">
        <w:rPr>
          <w:sz w:val="36"/>
          <w:lang w:val="fr-CA"/>
        </w:rPr>
        <w:t xml:space="preserve"> </w:t>
      </w:r>
      <w:r w:rsidRPr="00924F7B">
        <w:rPr>
          <w:i/>
          <w:sz w:val="22"/>
          <w:szCs w:val="22"/>
          <w:lang w:val="fr-CA"/>
        </w:rPr>
        <w:t>(</w:t>
      </w:r>
      <w:proofErr w:type="spellStart"/>
      <w:r w:rsidRPr="00924F7B">
        <w:rPr>
          <w:i/>
          <w:sz w:val="22"/>
          <w:szCs w:val="22"/>
          <w:lang w:val="fr-CA"/>
        </w:rPr>
        <w:t>Buss</w:t>
      </w:r>
      <w:proofErr w:type="spellEnd"/>
      <w:r w:rsidRPr="00924F7B">
        <w:rPr>
          <w:i/>
          <w:sz w:val="22"/>
          <w:szCs w:val="22"/>
          <w:lang w:val="fr-CA"/>
        </w:rPr>
        <w:t>, 1989).</w:t>
      </w:r>
      <w:r w:rsidRPr="00924F7B">
        <w:rPr>
          <w:sz w:val="36"/>
          <w:lang w:val="fr-CA"/>
        </w:rPr>
        <w:t xml:space="preserve"> L'</w:t>
      </w:r>
      <w:r w:rsidRPr="004F78B2">
        <w:rPr>
          <w:b/>
          <w:sz w:val="36"/>
          <w:lang w:val="fr-CA"/>
        </w:rPr>
        <w:t>incapacité</w:t>
      </w:r>
      <w:r w:rsidRPr="00924F7B">
        <w:rPr>
          <w:sz w:val="36"/>
          <w:lang w:val="fr-CA"/>
        </w:rPr>
        <w:t xml:space="preserve"> de gérer </w:t>
      </w:r>
      <w:r w:rsidR="00C92E93">
        <w:rPr>
          <w:sz w:val="36"/>
          <w:lang w:val="fr-CA"/>
        </w:rPr>
        <w:t>l</w:t>
      </w:r>
      <w:r w:rsidRPr="00924F7B">
        <w:rPr>
          <w:sz w:val="36"/>
          <w:lang w:val="fr-CA"/>
        </w:rPr>
        <w:t xml:space="preserve">es conflits semble être un facteur clé dans </w:t>
      </w:r>
      <w:r w:rsidR="00C92E93">
        <w:rPr>
          <w:sz w:val="36"/>
          <w:lang w:val="fr-CA"/>
        </w:rPr>
        <w:t>l</w:t>
      </w:r>
      <w:r w:rsidRPr="00924F7B">
        <w:rPr>
          <w:sz w:val="36"/>
          <w:lang w:val="fr-CA"/>
        </w:rPr>
        <w:t xml:space="preserve">es dissolutions romantiques </w:t>
      </w:r>
      <w:r w:rsidRPr="00924F7B">
        <w:rPr>
          <w:i/>
          <w:sz w:val="22"/>
          <w:szCs w:val="22"/>
          <w:lang w:val="fr-CA"/>
        </w:rPr>
        <w:t>(Brehm, 1992).</w:t>
      </w:r>
    </w:p>
    <w:p w:rsidR="00924F7B" w:rsidRPr="00924F7B" w:rsidRDefault="00924F7B" w:rsidP="00924F7B">
      <w:pPr>
        <w:pStyle w:val="Normal1"/>
        <w:contextualSpacing w:val="0"/>
        <w:rPr>
          <w:sz w:val="36"/>
          <w:lang w:val="fr-CA"/>
        </w:rPr>
      </w:pPr>
    </w:p>
    <w:p w:rsidR="00924F7B" w:rsidRPr="00924F7B" w:rsidRDefault="00924F7B" w:rsidP="00924F7B">
      <w:pPr>
        <w:pStyle w:val="Normal1"/>
        <w:contextualSpacing w:val="0"/>
        <w:rPr>
          <w:b/>
          <w:i/>
          <w:sz w:val="3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24F7B">
        <w:rPr>
          <w:b/>
          <w:i/>
          <w:sz w:val="3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Disponibilité d'une relation plus séduisante</w:t>
      </w:r>
      <w:r>
        <w:rPr>
          <w:b/>
          <w:i/>
          <w:sz w:val="3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ou </w:t>
      </w:r>
      <w:r w:rsidR="00C92E93">
        <w:rPr>
          <w:b/>
          <w:i/>
          <w:sz w:val="3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qui </w:t>
      </w:r>
      <w:r>
        <w:rPr>
          <w:b/>
          <w:i/>
          <w:sz w:val="36"/>
          <w:lang w:val="fr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semble meilleure</w:t>
      </w:r>
    </w:p>
    <w:p w:rsidR="00924F7B" w:rsidRPr="004F78B2" w:rsidRDefault="00C92E93" w:rsidP="00924F7B">
      <w:pPr>
        <w:pStyle w:val="Normal1"/>
        <w:contextualSpacing w:val="0"/>
        <w:rPr>
          <w:i/>
          <w:sz w:val="22"/>
          <w:szCs w:val="22"/>
        </w:rPr>
      </w:pPr>
      <w:r>
        <w:rPr>
          <w:sz w:val="36"/>
          <w:lang w:val="fr-CA"/>
        </w:rPr>
        <w:t>Qu’</w:t>
      </w:r>
      <w:r w:rsidR="00924F7B" w:rsidRPr="00924F7B">
        <w:rPr>
          <w:sz w:val="36"/>
          <w:lang w:val="fr-CA"/>
        </w:rPr>
        <w:t xml:space="preserve">une relation se </w:t>
      </w:r>
      <w:r w:rsidR="00924F7B">
        <w:rPr>
          <w:sz w:val="36"/>
          <w:lang w:val="fr-CA"/>
        </w:rPr>
        <w:t>dissout ou non, d</w:t>
      </w:r>
      <w:r w:rsidR="00924F7B" w:rsidRPr="00924F7B">
        <w:rPr>
          <w:sz w:val="36"/>
          <w:lang w:val="fr-CA"/>
        </w:rPr>
        <w:t>épend</w:t>
      </w:r>
      <w:r w:rsidR="00924F7B">
        <w:rPr>
          <w:sz w:val="36"/>
          <w:lang w:val="fr-CA"/>
        </w:rPr>
        <w:t xml:space="preserve"> en grande partie</w:t>
      </w:r>
      <w:r w:rsidR="00924F7B" w:rsidRPr="00924F7B">
        <w:rPr>
          <w:sz w:val="36"/>
          <w:lang w:val="fr-CA"/>
        </w:rPr>
        <w:t xml:space="preserve"> </w:t>
      </w:r>
      <w:r>
        <w:rPr>
          <w:sz w:val="36"/>
          <w:lang w:val="fr-CA"/>
        </w:rPr>
        <w:t>de</w:t>
      </w:r>
      <w:r w:rsidR="00924F7B" w:rsidRPr="00924F7B">
        <w:rPr>
          <w:sz w:val="36"/>
          <w:lang w:val="fr-CA"/>
        </w:rPr>
        <w:t xml:space="preserve"> la </w:t>
      </w:r>
      <w:r w:rsidR="00924F7B" w:rsidRPr="004F78B2">
        <w:rPr>
          <w:b/>
          <w:sz w:val="36"/>
          <w:lang w:val="fr-CA"/>
        </w:rPr>
        <w:t xml:space="preserve">disponibilité d'une </w:t>
      </w:r>
      <w:r>
        <w:rPr>
          <w:b/>
          <w:sz w:val="36"/>
          <w:lang w:val="fr-CA"/>
        </w:rPr>
        <w:t>option</w:t>
      </w:r>
      <w:bookmarkStart w:id="0" w:name="_GoBack"/>
      <w:bookmarkEnd w:id="0"/>
      <w:r w:rsidR="00924F7B" w:rsidRPr="00924F7B">
        <w:rPr>
          <w:sz w:val="36"/>
          <w:lang w:val="fr-CA"/>
        </w:rPr>
        <w:t xml:space="preserve"> plus séduisante</w:t>
      </w:r>
      <w:r w:rsidR="00924F7B">
        <w:rPr>
          <w:sz w:val="36"/>
          <w:lang w:val="fr-CA"/>
        </w:rPr>
        <w:t>.</w:t>
      </w:r>
      <w:r w:rsidR="00924F7B" w:rsidRPr="00924F7B">
        <w:rPr>
          <w:sz w:val="36"/>
          <w:lang w:val="fr-CA"/>
        </w:rPr>
        <w:t xml:space="preserve"> </w:t>
      </w:r>
      <w:proofErr w:type="gramStart"/>
      <w:r w:rsidR="00924F7B" w:rsidRPr="004F78B2">
        <w:rPr>
          <w:i/>
          <w:sz w:val="22"/>
          <w:szCs w:val="22"/>
        </w:rPr>
        <w:t>(</w:t>
      </w:r>
      <w:proofErr w:type="spellStart"/>
      <w:r w:rsidR="00924F7B" w:rsidRPr="004F78B2">
        <w:rPr>
          <w:i/>
          <w:sz w:val="22"/>
          <w:szCs w:val="22"/>
        </w:rPr>
        <w:t>Felmlee</w:t>
      </w:r>
      <w:proofErr w:type="spellEnd"/>
      <w:r w:rsidR="00924F7B" w:rsidRPr="004F78B2">
        <w:rPr>
          <w:i/>
          <w:sz w:val="22"/>
          <w:szCs w:val="22"/>
        </w:rPr>
        <w:t xml:space="preserve">, </w:t>
      </w:r>
      <w:proofErr w:type="spellStart"/>
      <w:r w:rsidR="00924F7B" w:rsidRPr="004F78B2">
        <w:rPr>
          <w:i/>
          <w:sz w:val="22"/>
          <w:szCs w:val="22"/>
        </w:rPr>
        <w:t>Sprecher</w:t>
      </w:r>
      <w:proofErr w:type="spellEnd"/>
      <w:r w:rsidR="00924F7B" w:rsidRPr="004F78B2">
        <w:rPr>
          <w:i/>
          <w:sz w:val="22"/>
          <w:szCs w:val="22"/>
        </w:rPr>
        <w:t xml:space="preserve"> et </w:t>
      </w:r>
      <w:proofErr w:type="spellStart"/>
      <w:r w:rsidR="00924F7B" w:rsidRPr="004F78B2">
        <w:rPr>
          <w:i/>
          <w:sz w:val="22"/>
          <w:szCs w:val="22"/>
        </w:rPr>
        <w:t>Bassin</w:t>
      </w:r>
      <w:proofErr w:type="spellEnd"/>
      <w:r w:rsidR="00924F7B" w:rsidRPr="004F78B2">
        <w:rPr>
          <w:i/>
          <w:sz w:val="22"/>
          <w:szCs w:val="22"/>
        </w:rPr>
        <w:t>, 1990).</w:t>
      </w:r>
      <w:proofErr w:type="gramEnd"/>
      <w:r w:rsidR="00924F7B" w:rsidRPr="004F78B2">
        <w:rPr>
          <w:i/>
          <w:sz w:val="22"/>
          <w:szCs w:val="22"/>
        </w:rPr>
        <w:t xml:space="preserve"> </w:t>
      </w:r>
    </w:p>
    <w:p w:rsidR="00794FE6" w:rsidRPr="00924F7B" w:rsidRDefault="00794FE6">
      <w:pPr>
        <w:pStyle w:val="Normal1"/>
        <w:contextualSpacing w:val="0"/>
      </w:pPr>
    </w:p>
    <w:p w:rsidR="00402396" w:rsidRPr="00924F7B" w:rsidRDefault="00402396">
      <w:pPr>
        <w:pStyle w:val="Normal1"/>
        <w:contextualSpacing w:val="0"/>
      </w:pPr>
    </w:p>
    <w:p w:rsidR="00794FE6" w:rsidRDefault="00632B62">
      <w:pPr>
        <w:pStyle w:val="Normal1"/>
        <w:contextualSpacing w:val="0"/>
      </w:pPr>
      <w:r w:rsidRPr="00632B62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449580" y="629285"/>
            <wp:positionH relativeFrom="margin">
              <wp:align>right</wp:align>
            </wp:positionH>
            <wp:positionV relativeFrom="margin">
              <wp:align>bottom</wp:align>
            </wp:positionV>
            <wp:extent cx="2428875" cy="18764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FE6" w:rsidRDefault="00D61912">
      <w:pPr>
        <w:pStyle w:val="Normal1"/>
        <w:contextualSpacing w:val="0"/>
      </w:pPr>
      <w:proofErr w:type="spellStart"/>
      <w:r>
        <w:rPr>
          <w:sz w:val="16"/>
        </w:rPr>
        <w:t>Weiten</w:t>
      </w:r>
      <w:proofErr w:type="spellEnd"/>
      <w:r>
        <w:rPr>
          <w:sz w:val="16"/>
        </w:rPr>
        <w:t>, W., &amp; Lloyd</w:t>
      </w:r>
      <w:proofErr w:type="gramStart"/>
      <w:r>
        <w:rPr>
          <w:sz w:val="16"/>
        </w:rPr>
        <w:t>,  M</w:t>
      </w:r>
      <w:proofErr w:type="gramEnd"/>
      <w:r>
        <w:rPr>
          <w:sz w:val="16"/>
        </w:rPr>
        <w:t xml:space="preserve">. A. (2000) </w:t>
      </w:r>
      <w:r>
        <w:rPr>
          <w:i/>
          <w:sz w:val="16"/>
        </w:rPr>
        <w:t>Psychology applied to modern life: Adjustment at the turn of the century</w:t>
      </w:r>
      <w:r>
        <w:rPr>
          <w:sz w:val="16"/>
        </w:rPr>
        <w:t>. Belmont, CA: Wadsworth.</w:t>
      </w:r>
    </w:p>
    <w:sectPr w:rsidR="00794FE6" w:rsidSect="004F78B2">
      <w:headerReference w:type="default" r:id="rId8"/>
      <w:pgSz w:w="15840" w:h="12240" w:orient="landscape"/>
      <w:pgMar w:top="993" w:right="851" w:bottom="1183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61" w:rsidRDefault="004D2C61" w:rsidP="00402396">
      <w:r>
        <w:separator/>
      </w:r>
    </w:p>
  </w:endnote>
  <w:endnote w:type="continuationSeparator" w:id="0">
    <w:p w:rsidR="004D2C61" w:rsidRDefault="004D2C61" w:rsidP="0040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61" w:rsidRDefault="004D2C61" w:rsidP="00402396">
      <w:r>
        <w:separator/>
      </w:r>
    </w:p>
  </w:footnote>
  <w:footnote w:type="continuationSeparator" w:id="0">
    <w:p w:rsidR="004D2C61" w:rsidRDefault="004D2C61" w:rsidP="0040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96" w:rsidRPr="00402396" w:rsidRDefault="00402396">
    <w:pPr>
      <w:pStyle w:val="En-tte"/>
      <w:rPr>
        <w:sz w:val="16"/>
        <w:szCs w:val="16"/>
        <w:lang w:val="fr-CA"/>
      </w:rPr>
    </w:pPr>
    <w:r w:rsidRPr="00402396">
      <w:rPr>
        <w:sz w:val="16"/>
        <w:szCs w:val="16"/>
        <w:lang w:val="fr-CA"/>
      </w:rPr>
      <w:t>HHS4U/4C – Incidences sur les relations intimes</w:t>
    </w:r>
    <w:r w:rsidRPr="00402396">
      <w:rPr>
        <w:sz w:val="16"/>
        <w:szCs w:val="16"/>
      </w:rPr>
      <w:ptab w:relativeTo="margin" w:alignment="right" w:leader="none"/>
    </w:r>
    <w:r w:rsidRPr="00402396">
      <w:rPr>
        <w:sz w:val="16"/>
        <w:szCs w:val="16"/>
        <w:lang w:val="fr-CA"/>
      </w:rPr>
      <w:t>2.</w:t>
    </w:r>
    <w:r>
      <w:rPr>
        <w:sz w:val="16"/>
        <w:szCs w:val="16"/>
        <w:lang w:val="fr-CA"/>
      </w:rPr>
      <w:t>3</w:t>
    </w:r>
    <w:r w:rsidRPr="00402396">
      <w:rPr>
        <w:sz w:val="16"/>
        <w:szCs w:val="16"/>
        <w:lang w:val="fr-CA"/>
      </w:rPr>
      <w:t xml:space="preserve"> Échec d’une relation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4FE6"/>
    <w:rsid w:val="002D34A0"/>
    <w:rsid w:val="00392EB8"/>
    <w:rsid w:val="003A040C"/>
    <w:rsid w:val="00402396"/>
    <w:rsid w:val="004D2C61"/>
    <w:rsid w:val="004F78B2"/>
    <w:rsid w:val="00632B62"/>
    <w:rsid w:val="00794FE6"/>
    <w:rsid w:val="00924F7B"/>
    <w:rsid w:val="00A91675"/>
    <w:rsid w:val="00C92E93"/>
    <w:rsid w:val="00D61912"/>
    <w:rsid w:val="00E3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US" w:bidi="ar-SA"/>
      </w:rPr>
    </w:rPrDefault>
    <w:pPrDefault>
      <w:pPr>
        <w:widowControl w:val="0"/>
        <w:ind w:right="-9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itre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itre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itre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-tte">
    <w:name w:val="header"/>
    <w:basedOn w:val="Normal"/>
    <w:link w:val="En-tteCar"/>
    <w:uiPriority w:val="99"/>
    <w:unhideWhenUsed/>
    <w:rsid w:val="0040239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02396"/>
  </w:style>
  <w:style w:type="paragraph" w:styleId="Pieddepage">
    <w:name w:val="footer"/>
    <w:basedOn w:val="Normal"/>
    <w:link w:val="PieddepageCar"/>
    <w:uiPriority w:val="99"/>
    <w:unhideWhenUsed/>
    <w:rsid w:val="0040239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2396"/>
  </w:style>
  <w:style w:type="paragraph" w:styleId="Textedebulles">
    <w:name w:val="Balloon Text"/>
    <w:basedOn w:val="Normal"/>
    <w:link w:val="TextedebullesCar"/>
    <w:uiPriority w:val="99"/>
    <w:semiHidden/>
    <w:unhideWhenUsed/>
    <w:rsid w:val="00402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US" w:bidi="ar-SA"/>
      </w:rPr>
    </w:rPrDefault>
    <w:pPrDefault>
      <w:pPr>
        <w:widowControl w:val="0"/>
        <w:ind w:right="-9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itre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itre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itre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-tte">
    <w:name w:val="header"/>
    <w:basedOn w:val="Normal"/>
    <w:link w:val="En-tteCar"/>
    <w:uiPriority w:val="99"/>
    <w:unhideWhenUsed/>
    <w:rsid w:val="0040239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02396"/>
  </w:style>
  <w:style w:type="paragraph" w:styleId="Pieddepage">
    <w:name w:val="footer"/>
    <w:basedOn w:val="Normal"/>
    <w:link w:val="PieddepageCar"/>
    <w:uiPriority w:val="99"/>
    <w:unhideWhenUsed/>
    <w:rsid w:val="0040239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2396"/>
  </w:style>
  <w:style w:type="paragraph" w:styleId="Textedebulles">
    <w:name w:val="Balloon Text"/>
    <w:basedOn w:val="Normal"/>
    <w:link w:val="TextedebullesCar"/>
    <w:uiPriority w:val="99"/>
    <w:semiHidden/>
    <w:unhideWhenUsed/>
    <w:rsid w:val="00402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HHS4MWhyRelationshipsFail.docx</vt:lpstr>
    </vt:vector>
  </TitlesOfParts>
  <Company>CSCNO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HHS4MWhyRelationshipsFail.docx</dc:title>
  <dc:creator>Christine Lagrandeur-Anderson</dc:creator>
  <cp:lastModifiedBy>Christine Lagrandeur-Anderson</cp:lastModifiedBy>
  <cp:revision>6</cp:revision>
  <cp:lastPrinted>2015-04-15T16:40:00Z</cp:lastPrinted>
  <dcterms:created xsi:type="dcterms:W3CDTF">2015-04-13T18:25:00Z</dcterms:created>
  <dcterms:modified xsi:type="dcterms:W3CDTF">2015-04-16T16:16:00Z</dcterms:modified>
</cp:coreProperties>
</file>